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spacing w:line="240" w:lineRule="auto"/>
        <w:jc w:val="center"/>
        <w:rPr>
          <w:sz w:val="24"/>
          <w:szCs w:val="24"/>
          <w:highlight w:val="red"/>
          <w:u w:val="single"/>
        </w:rPr>
      </w:pPr>
      <w:bookmarkStart w:colFirst="0" w:colLast="0" w:name="_qyamnnt15yov" w:id="0"/>
      <w:bookmarkEnd w:id="0"/>
      <w:r w:rsidDel="00000000" w:rsidR="00000000" w:rsidRPr="00000000">
        <w:rPr>
          <w:b w:val="1"/>
          <w:rtl w:val="0"/>
        </w:rPr>
        <w:t xml:space="preserve">Правила финала направления “РобоСтарт” категории Spike “Младшие”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3"/>
        <w:numPr>
          <w:ilvl w:val="0"/>
          <w:numId w:val="1"/>
        </w:numPr>
        <w:ind w:left="1133.858267716535" w:hanging="360"/>
        <w:rPr/>
      </w:pPr>
      <w:bookmarkStart w:colFirst="0" w:colLast="0" w:name="_rjiq8i7vuad7" w:id="1"/>
      <w:bookmarkEnd w:id="1"/>
      <w:r w:rsidDel="00000000" w:rsidR="00000000" w:rsidRPr="00000000">
        <w:rPr>
          <w:b w:val="1"/>
          <w:rtl w:val="0"/>
        </w:rPr>
        <w:t xml:space="preserve">Основные правила направления “Доставка груза”</w:t>
      </w:r>
    </w:p>
    <w:p w:rsidR="00000000" w:rsidDel="00000000" w:rsidP="00000000" w:rsidRDefault="00000000" w:rsidRPr="00000000" w14:paraId="00000003">
      <w:pPr>
        <w:numPr>
          <w:ilvl w:val="1"/>
          <w:numId w:val="1"/>
        </w:numPr>
        <w:rPr/>
      </w:pPr>
      <w:r w:rsidDel="00000000" w:rsidR="00000000" w:rsidRPr="00000000">
        <w:rPr>
          <w:sz w:val="24"/>
          <w:szCs w:val="24"/>
          <w:rtl w:val="0"/>
        </w:rPr>
        <w:t xml:space="preserve">Конструкция робота</w:t>
      </w:r>
    </w:p>
    <w:p w:rsidR="00000000" w:rsidDel="00000000" w:rsidP="00000000" w:rsidRDefault="00000000" w:rsidRPr="00000000" w14:paraId="00000004">
      <w:pPr>
        <w:numPr>
          <w:ilvl w:val="2"/>
          <w:numId w:val="1"/>
        </w:numPr>
        <w:ind w:left="1417.3228346456694" w:hanging="285"/>
        <w:rPr/>
      </w:pPr>
      <w:r w:rsidDel="00000000" w:rsidR="00000000" w:rsidRPr="00000000">
        <w:rPr>
          <w:sz w:val="24"/>
          <w:szCs w:val="24"/>
          <w:rtl w:val="0"/>
        </w:rPr>
        <w:t xml:space="preserve">Для выполнения задания Доставка груза категории “Младшие” Lego Spike допускаются роботы, собранные на базе конструкторов Lego Spike.</w:t>
      </w:r>
    </w:p>
    <w:p w:rsidR="00000000" w:rsidDel="00000000" w:rsidP="00000000" w:rsidRDefault="00000000" w:rsidRPr="00000000" w14:paraId="00000005">
      <w:pPr>
        <w:numPr>
          <w:ilvl w:val="2"/>
          <w:numId w:val="1"/>
        </w:numPr>
        <w:ind w:left="1417.3228346456694" w:hanging="285"/>
        <w:rPr/>
      </w:pPr>
      <w:r w:rsidDel="00000000" w:rsidR="00000000" w:rsidRPr="00000000">
        <w:rPr>
          <w:sz w:val="24"/>
          <w:szCs w:val="24"/>
          <w:rtl w:val="0"/>
        </w:rPr>
        <w:t xml:space="preserve">В конструкции робота допускается использование только деталей и функциональных элементов соответствующего набора.</w:t>
      </w:r>
    </w:p>
    <w:p w:rsidR="00000000" w:rsidDel="00000000" w:rsidP="00000000" w:rsidRDefault="00000000" w:rsidRPr="00000000" w14:paraId="00000006">
      <w:pPr>
        <w:numPr>
          <w:ilvl w:val="2"/>
          <w:numId w:val="1"/>
        </w:numPr>
        <w:ind w:left="1417.3228346456694" w:hanging="285"/>
        <w:rPr/>
      </w:pPr>
      <w:r w:rsidDel="00000000" w:rsidR="00000000" w:rsidRPr="00000000">
        <w:rPr>
          <w:sz w:val="24"/>
          <w:szCs w:val="24"/>
          <w:rtl w:val="0"/>
        </w:rPr>
        <w:t xml:space="preserve">Команда заранее готовит робота.</w:t>
      </w:r>
    </w:p>
    <w:p w:rsidR="00000000" w:rsidDel="00000000" w:rsidP="00000000" w:rsidRDefault="00000000" w:rsidRPr="00000000" w14:paraId="00000007">
      <w:pPr>
        <w:numPr>
          <w:ilvl w:val="2"/>
          <w:numId w:val="1"/>
        </w:numPr>
        <w:ind w:left="1417.3228346456694" w:hanging="285"/>
        <w:rPr/>
      </w:pPr>
      <w:r w:rsidDel="00000000" w:rsidR="00000000" w:rsidRPr="00000000">
        <w:rPr>
          <w:sz w:val="24"/>
          <w:szCs w:val="24"/>
          <w:rtl w:val="0"/>
        </w:rPr>
        <w:t xml:space="preserve">Команда обеспечивает себя всем необходимым оборудованием для участия - конструктор, ноутбук/планшет, элементы питания для робота.</w:t>
      </w:r>
    </w:p>
    <w:p w:rsidR="00000000" w:rsidDel="00000000" w:rsidP="00000000" w:rsidRDefault="00000000" w:rsidRPr="00000000" w14:paraId="00000008">
      <w:pPr>
        <w:numPr>
          <w:ilvl w:val="1"/>
          <w:numId w:val="1"/>
        </w:numPr>
        <w:rPr/>
      </w:pPr>
      <w:r w:rsidDel="00000000" w:rsidR="00000000" w:rsidRPr="00000000">
        <w:rPr>
          <w:sz w:val="24"/>
          <w:szCs w:val="24"/>
          <w:rtl w:val="0"/>
        </w:rPr>
        <w:t xml:space="preserve">Порядок выполнения задания</w:t>
      </w:r>
    </w:p>
    <w:p w:rsidR="00000000" w:rsidDel="00000000" w:rsidP="00000000" w:rsidRDefault="00000000" w:rsidRPr="00000000" w14:paraId="00000009">
      <w:pPr>
        <w:numPr>
          <w:ilvl w:val="2"/>
          <w:numId w:val="1"/>
        </w:numPr>
        <w:ind w:left="1417.3228346456694" w:hanging="285"/>
        <w:rPr/>
      </w:pPr>
      <w:r w:rsidDel="00000000" w:rsidR="00000000" w:rsidRPr="00000000">
        <w:rPr>
          <w:sz w:val="24"/>
          <w:szCs w:val="24"/>
          <w:rtl w:val="0"/>
        </w:rPr>
        <w:t xml:space="preserve">Участникам команды необходимо выполнить задания на поле.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2"/>
          <w:numId w:val="1"/>
        </w:numPr>
        <w:ind w:left="1417.3228346456694" w:hanging="285"/>
        <w:rPr/>
      </w:pPr>
      <w:r w:rsidDel="00000000" w:rsidR="00000000" w:rsidRPr="00000000">
        <w:rPr>
          <w:sz w:val="24"/>
          <w:szCs w:val="24"/>
          <w:rtl w:val="0"/>
        </w:rPr>
        <w:t xml:space="preserve">При выполнении данного задания необходимо руководствоваться правилами направления “Доставка груза” Общих положений соревнования “Робостарт”.</w:t>
      </w:r>
    </w:p>
    <w:p w:rsidR="00000000" w:rsidDel="00000000" w:rsidP="00000000" w:rsidRDefault="00000000" w:rsidRPr="00000000" w14:paraId="0000000B">
      <w:pPr>
        <w:numPr>
          <w:ilvl w:val="2"/>
          <w:numId w:val="1"/>
        </w:numPr>
        <w:ind w:left="1417.3228346456694" w:hanging="285"/>
        <w:rPr/>
      </w:pPr>
      <w:r w:rsidDel="00000000" w:rsidR="00000000" w:rsidRPr="00000000">
        <w:rPr>
          <w:sz w:val="24"/>
          <w:szCs w:val="24"/>
          <w:rtl w:val="0"/>
        </w:rPr>
        <w:t xml:space="preserve">Команда получает задание в день проведения финала.</w:t>
      </w:r>
    </w:p>
    <w:p w:rsidR="00000000" w:rsidDel="00000000" w:rsidP="00000000" w:rsidRDefault="00000000" w:rsidRPr="00000000" w14:paraId="0000000C">
      <w:pPr>
        <w:numPr>
          <w:ilvl w:val="2"/>
          <w:numId w:val="1"/>
        </w:numPr>
        <w:ind w:left="1417.3228346456694" w:hanging="285"/>
        <w:rPr/>
      </w:pPr>
      <w:r w:rsidDel="00000000" w:rsidR="00000000" w:rsidRPr="00000000">
        <w:rPr>
          <w:sz w:val="24"/>
          <w:szCs w:val="24"/>
          <w:rtl w:val="0"/>
        </w:rPr>
        <w:t xml:space="preserve">На выполнение задания даётся две попытки.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2"/>
          <w:numId w:val="1"/>
        </w:numPr>
        <w:ind w:left="1417.3228346456694" w:hanging="285"/>
        <w:rPr/>
      </w:pPr>
      <w:r w:rsidDel="00000000" w:rsidR="00000000" w:rsidRPr="00000000">
        <w:rPr>
          <w:sz w:val="24"/>
          <w:szCs w:val="24"/>
          <w:rtl w:val="0"/>
        </w:rPr>
        <w:t xml:space="preserve">Время подготовки к первому заезду 40 минут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E">
      <w:pPr>
        <w:numPr>
          <w:ilvl w:val="2"/>
          <w:numId w:val="1"/>
        </w:numPr>
        <w:ind w:left="1417.3228346456694" w:hanging="285"/>
        <w:rPr/>
      </w:pPr>
      <w:r w:rsidDel="00000000" w:rsidR="00000000" w:rsidRPr="00000000">
        <w:rPr>
          <w:sz w:val="24"/>
          <w:szCs w:val="24"/>
          <w:rtl w:val="0"/>
        </w:rPr>
        <w:t xml:space="preserve">Время подготовки ко второму заезду не больше 35 минут.</w:t>
      </w:r>
    </w:p>
    <w:p w:rsidR="00000000" w:rsidDel="00000000" w:rsidP="00000000" w:rsidRDefault="00000000" w:rsidRPr="00000000" w14:paraId="0000000F">
      <w:pPr>
        <w:numPr>
          <w:ilvl w:val="2"/>
          <w:numId w:val="1"/>
        </w:numPr>
        <w:ind w:left="1417.3228346456694" w:hanging="285"/>
        <w:rPr/>
      </w:pPr>
      <w:r w:rsidDel="00000000" w:rsidR="00000000" w:rsidRPr="00000000">
        <w:rPr>
          <w:sz w:val="24"/>
          <w:szCs w:val="24"/>
          <w:rtl w:val="0"/>
        </w:rPr>
        <w:t xml:space="preserve">Время одной попытки не больше 60 секунд согласно регламента</w:t>
      </w:r>
    </w:p>
    <w:p w:rsidR="00000000" w:rsidDel="00000000" w:rsidP="00000000" w:rsidRDefault="00000000" w:rsidRPr="00000000" w14:paraId="00000010">
      <w:pPr>
        <w:numPr>
          <w:ilvl w:val="2"/>
          <w:numId w:val="1"/>
        </w:numPr>
        <w:ind w:left="1417.3228346456694" w:hanging="285"/>
        <w:rPr/>
      </w:pPr>
      <w:r w:rsidDel="00000000" w:rsidR="00000000" w:rsidRPr="00000000">
        <w:rPr>
          <w:sz w:val="24"/>
          <w:szCs w:val="24"/>
          <w:rtl w:val="0"/>
        </w:rPr>
        <w:t xml:space="preserve">Попытка начинается с запуска программы участниками команды, заканчивается прибытием робота в зону Финиша или робот выходит за пределы поля.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1417.3228346456694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3"/>
        <w:numPr>
          <w:ilvl w:val="0"/>
          <w:numId w:val="1"/>
        </w:numPr>
        <w:ind w:left="1133.858267716535" w:hanging="360"/>
        <w:rPr/>
      </w:pPr>
      <w:bookmarkStart w:colFirst="0" w:colLast="0" w:name="_4bf8feukrgjq" w:id="2"/>
      <w:bookmarkEnd w:id="2"/>
      <w:r w:rsidDel="00000000" w:rsidR="00000000" w:rsidRPr="00000000">
        <w:rPr>
          <w:b w:val="1"/>
          <w:rtl w:val="0"/>
        </w:rPr>
        <w:t xml:space="preserve">Поле и игровые элементы: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ind w:left="705" w:hanging="135"/>
        <w:rPr/>
      </w:pPr>
      <w:r w:rsidDel="00000000" w:rsidR="00000000" w:rsidRPr="00000000">
        <w:rPr>
          <w:sz w:val="24"/>
          <w:szCs w:val="24"/>
          <w:highlight w:val="white"/>
          <w:u w:val="single"/>
          <w:rtl w:val="0"/>
        </w:rPr>
        <w:t xml:space="preserve">Пример поля:</w:t>
      </w:r>
    </w:p>
    <w:p w:rsidR="00000000" w:rsidDel="00000000" w:rsidP="00000000" w:rsidRDefault="00000000" w:rsidRPr="00000000" w14:paraId="00000014">
      <w:pPr>
        <w:ind w:left="708.6614173228347" w:firstLine="0"/>
        <w:rPr>
          <w:sz w:val="24"/>
          <w:szCs w:val="24"/>
          <w:highlight w:val="white"/>
          <w:u w:val="single"/>
        </w:rPr>
      </w:pPr>
      <w:r w:rsidDel="00000000" w:rsidR="00000000" w:rsidRPr="00000000">
        <w:rPr>
          <w:sz w:val="24"/>
          <w:szCs w:val="24"/>
          <w:highlight w:val="white"/>
          <w:u w:val="single"/>
        </w:rPr>
        <w:drawing>
          <wp:inline distB="114300" distT="114300" distL="114300" distR="114300">
            <wp:extent cx="5033963" cy="1429913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3963" cy="1429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ind w:left="705" w:hanging="135"/>
        <w:rPr/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На по поле могут быть спуски и подъемы - горка.</w:t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rPr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Габаритные размеры горки:</w:t>
      </w:r>
    </w:p>
    <w:p w:rsidR="00000000" w:rsidDel="00000000" w:rsidP="00000000" w:rsidRDefault="00000000" w:rsidRPr="00000000" w14:paraId="00000017">
      <w:pPr>
        <w:numPr>
          <w:ilvl w:val="2"/>
          <w:numId w:val="1"/>
        </w:numPr>
        <w:ind w:left="1417.3228346456694" w:hanging="285"/>
        <w:rPr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Длина подъема/спуска - 200 мм</w:t>
      </w:r>
    </w:p>
    <w:p w:rsidR="00000000" w:rsidDel="00000000" w:rsidP="00000000" w:rsidRDefault="00000000" w:rsidRPr="00000000" w14:paraId="00000018">
      <w:pPr>
        <w:numPr>
          <w:ilvl w:val="2"/>
          <w:numId w:val="1"/>
        </w:numPr>
        <w:ind w:left="1417.3228346456694" w:hanging="285"/>
        <w:rPr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Высота горки - 60 мм</w:t>
      </w:r>
    </w:p>
    <w:p w:rsidR="00000000" w:rsidDel="00000000" w:rsidP="00000000" w:rsidRDefault="00000000" w:rsidRPr="00000000" w14:paraId="00000019">
      <w:pPr>
        <w:numPr>
          <w:ilvl w:val="2"/>
          <w:numId w:val="1"/>
        </w:numPr>
        <w:ind w:left="1417.3228346456694" w:hanging="285"/>
        <w:rPr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Угол наклона ~ 17,2⁰ </w:t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rPr>
          <w:highlight w:val="white"/>
        </w:rPr>
      </w:pPr>
      <w:r w:rsidDel="00000000" w:rsidR="00000000" w:rsidRPr="00000000">
        <w:rPr>
          <w:sz w:val="24"/>
          <w:szCs w:val="24"/>
          <w:highlight w:val="white"/>
          <w:u w:val="single"/>
          <w:rtl w:val="0"/>
        </w:rPr>
        <w:t xml:space="preserve">Пример горки:</w:t>
      </w:r>
    </w:p>
    <w:p w:rsidR="00000000" w:rsidDel="00000000" w:rsidP="00000000" w:rsidRDefault="00000000" w:rsidRPr="00000000" w14:paraId="0000001B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u w:val="single"/>
        </w:rPr>
        <w:drawing>
          <wp:inline distB="114300" distT="114300" distL="114300" distR="114300">
            <wp:extent cx="5357813" cy="890002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7813" cy="8900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</w:pPr>
      <w:r w:rsidDel="00000000" w:rsidR="00000000" w:rsidRPr="00000000">
        <w:rPr>
          <w:sz w:val="24"/>
          <w:szCs w:val="24"/>
          <w:rtl w:val="0"/>
        </w:rPr>
        <w:t xml:space="preserve">Игровые элементы из кирпичиков и пластин Lego:</w:t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rPr/>
      </w:pPr>
      <w:r w:rsidDel="00000000" w:rsidR="00000000" w:rsidRPr="00000000">
        <w:rPr>
          <w:sz w:val="24"/>
          <w:szCs w:val="24"/>
          <w:rtl w:val="0"/>
        </w:rPr>
        <w:t xml:space="preserve">Груз собранный из кирпичиков и пластин Lego</w:t>
      </w:r>
    </w:p>
    <w:p w:rsidR="00000000" w:rsidDel="00000000" w:rsidP="00000000" w:rsidRDefault="00000000" w:rsidRPr="00000000" w14:paraId="0000001E">
      <w:pPr>
        <w:numPr>
          <w:ilvl w:val="1"/>
          <w:numId w:val="1"/>
        </w:numPr>
        <w:rPr/>
      </w:pPr>
      <w:r w:rsidDel="00000000" w:rsidR="00000000" w:rsidRPr="00000000">
        <w:rPr>
          <w:sz w:val="24"/>
          <w:szCs w:val="24"/>
          <w:rtl w:val="0"/>
        </w:rPr>
        <w:t xml:space="preserve">Габаритные размеры груза. </w:t>
      </w:r>
    </w:p>
    <w:p w:rsidR="00000000" w:rsidDel="00000000" w:rsidP="00000000" w:rsidRDefault="00000000" w:rsidRPr="00000000" w14:paraId="0000001F">
      <w:pPr>
        <w:numPr>
          <w:ilvl w:val="2"/>
          <w:numId w:val="1"/>
        </w:numPr>
        <w:ind w:left="1417.3228346456694" w:hanging="285"/>
        <w:rPr/>
      </w:pPr>
      <w:r w:rsidDel="00000000" w:rsidR="00000000" w:rsidRPr="00000000">
        <w:rPr>
          <w:sz w:val="24"/>
          <w:szCs w:val="24"/>
          <w:rtl w:val="0"/>
        </w:rPr>
        <w:t xml:space="preserve">Высота - не более 6 модулей</w:t>
      </w:r>
    </w:p>
    <w:p w:rsidR="00000000" w:rsidDel="00000000" w:rsidP="00000000" w:rsidRDefault="00000000" w:rsidRPr="00000000" w14:paraId="00000020">
      <w:pPr>
        <w:numPr>
          <w:ilvl w:val="2"/>
          <w:numId w:val="1"/>
        </w:numPr>
        <w:ind w:left="1417.3228346456694" w:hanging="285"/>
        <w:rPr/>
      </w:pPr>
      <w:r w:rsidDel="00000000" w:rsidR="00000000" w:rsidRPr="00000000">
        <w:rPr>
          <w:sz w:val="24"/>
          <w:szCs w:val="24"/>
          <w:rtl w:val="0"/>
        </w:rPr>
        <w:t xml:space="preserve">Ширина - не более 16 модулей;Длина - не более 4 модулей</w:t>
      </w:r>
    </w:p>
    <w:p w:rsidR="00000000" w:rsidDel="00000000" w:rsidP="00000000" w:rsidRDefault="00000000" w:rsidRPr="00000000" w14:paraId="00000021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Пример Груза:</w:t>
      </w:r>
    </w:p>
    <w:p w:rsidR="00000000" w:rsidDel="00000000" w:rsidP="00000000" w:rsidRDefault="00000000" w:rsidRPr="00000000" w14:paraId="00000022">
      <w:pPr>
        <w:ind w:left="1440" w:firstLine="0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</w:rPr>
        <w:drawing>
          <wp:inline distB="114300" distT="114300" distL="114300" distR="114300">
            <wp:extent cx="1947863" cy="1414202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7863" cy="14142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rPr/>
      </w:pPr>
      <w:r w:rsidDel="00000000" w:rsidR="00000000" w:rsidRPr="00000000">
        <w:rPr>
          <w:sz w:val="24"/>
          <w:szCs w:val="24"/>
          <w:rtl w:val="0"/>
        </w:rPr>
        <w:t xml:space="preserve">Цветная разметка:</w:t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rPr/>
      </w:pPr>
      <w:r w:rsidDel="00000000" w:rsidR="00000000" w:rsidRPr="00000000">
        <w:rPr>
          <w:sz w:val="24"/>
          <w:szCs w:val="24"/>
          <w:rtl w:val="0"/>
        </w:rPr>
        <w:t xml:space="preserve">Материал меток - цветной скотч, изолента или самоклеящаяся бумага;</w:t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rPr/>
      </w:pPr>
      <w:r w:rsidDel="00000000" w:rsidR="00000000" w:rsidRPr="00000000">
        <w:rPr>
          <w:sz w:val="24"/>
          <w:szCs w:val="24"/>
          <w:rtl w:val="0"/>
        </w:rPr>
        <w:t xml:space="preserve">Цвет меток - красный, синий, зеленый</w:t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rPr/>
      </w:pPr>
      <w:r w:rsidDel="00000000" w:rsidR="00000000" w:rsidRPr="00000000">
        <w:rPr>
          <w:sz w:val="24"/>
          <w:szCs w:val="24"/>
          <w:rtl w:val="0"/>
        </w:rPr>
        <w:t xml:space="preserve">Размеры меток:</w:t>
      </w:r>
    </w:p>
    <w:p w:rsidR="00000000" w:rsidDel="00000000" w:rsidP="00000000" w:rsidRDefault="00000000" w:rsidRPr="00000000" w14:paraId="00000027">
      <w:pPr>
        <w:numPr>
          <w:ilvl w:val="2"/>
          <w:numId w:val="1"/>
        </w:numPr>
        <w:ind w:left="1417.3228346456694" w:hanging="285"/>
        <w:rPr/>
      </w:pPr>
      <w:r w:rsidDel="00000000" w:rsidR="00000000" w:rsidRPr="00000000">
        <w:rPr>
          <w:sz w:val="24"/>
          <w:szCs w:val="24"/>
          <w:rtl w:val="0"/>
        </w:rPr>
        <w:t xml:space="preserve">ширина - 10-20 мм</w:t>
      </w:r>
    </w:p>
    <w:p w:rsidR="00000000" w:rsidDel="00000000" w:rsidP="00000000" w:rsidRDefault="00000000" w:rsidRPr="00000000" w14:paraId="00000028">
      <w:pPr>
        <w:numPr>
          <w:ilvl w:val="2"/>
          <w:numId w:val="1"/>
        </w:numPr>
        <w:ind w:left="1417.3228346456694" w:hanging="285"/>
        <w:rPr/>
      </w:pPr>
      <w:r w:rsidDel="00000000" w:rsidR="00000000" w:rsidRPr="00000000">
        <w:rPr>
          <w:sz w:val="24"/>
          <w:szCs w:val="24"/>
          <w:rtl w:val="0"/>
        </w:rPr>
        <w:t xml:space="preserve">длина не больше 200 мм</w:t>
      </w:r>
    </w:p>
    <w:p w:rsidR="00000000" w:rsidDel="00000000" w:rsidP="00000000" w:rsidRDefault="00000000" w:rsidRPr="00000000" w14:paraId="00000029">
      <w:pPr>
        <w:numPr>
          <w:ilvl w:val="1"/>
          <w:numId w:val="1"/>
        </w:numPr>
        <w:ind w:left="705" w:hanging="135"/>
        <w:rPr/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Примеры меток:</w:t>
      </w:r>
    </w:p>
    <w:p w:rsidR="00000000" w:rsidDel="00000000" w:rsidP="00000000" w:rsidRDefault="00000000" w:rsidRPr="00000000" w14:paraId="0000002A">
      <w:pPr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</w:rPr>
        <w:drawing>
          <wp:inline distB="114300" distT="114300" distL="114300" distR="114300">
            <wp:extent cx="2566988" cy="1560507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18314" l="0" r="0" t="36062"/>
                    <a:stretch>
                      <a:fillRect/>
                    </a:stretch>
                  </pic:blipFill>
                  <pic:spPr>
                    <a:xfrm>
                      <a:off x="0" y="0"/>
                      <a:ext cx="2566988" cy="15605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1"/>
          <w:numId w:val="1"/>
        </w:numPr>
        <w:ind w:left="705" w:hanging="135"/>
        <w:rPr/>
      </w:pPr>
      <w:r w:rsidDel="00000000" w:rsidR="00000000" w:rsidRPr="00000000">
        <w:rPr>
          <w:sz w:val="24"/>
          <w:szCs w:val="24"/>
          <w:rtl w:val="0"/>
        </w:rPr>
        <w:t xml:space="preserve">Бордюр - балка Lego длиной от 12 до 16 модулей, зафиксированная на поверхности поля (скотчем или изолентой)</w:t>
      </w:r>
    </w:p>
    <w:p w:rsidR="00000000" w:rsidDel="00000000" w:rsidP="00000000" w:rsidRDefault="00000000" w:rsidRPr="00000000" w14:paraId="0000002C">
      <w:pPr>
        <w:numPr>
          <w:ilvl w:val="1"/>
          <w:numId w:val="1"/>
        </w:numPr>
        <w:ind w:left="705" w:hanging="135"/>
        <w:rPr/>
      </w:pPr>
      <w:r w:rsidDel="00000000" w:rsidR="00000000" w:rsidRPr="00000000">
        <w:rPr>
          <w:sz w:val="24"/>
          <w:szCs w:val="24"/>
          <w:rtl w:val="0"/>
        </w:rPr>
        <w:t xml:space="preserve">Цвет балки не важен</w:t>
      </w:r>
    </w:p>
    <w:p w:rsidR="00000000" w:rsidDel="00000000" w:rsidP="00000000" w:rsidRDefault="00000000" w:rsidRPr="00000000" w14:paraId="0000002D">
      <w:pPr>
        <w:numPr>
          <w:ilvl w:val="1"/>
          <w:numId w:val="1"/>
        </w:numPr>
        <w:ind w:left="705" w:hanging="135"/>
        <w:rPr/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Пример бордюра:</w:t>
      </w:r>
    </w:p>
    <w:p w:rsidR="00000000" w:rsidDel="00000000" w:rsidP="00000000" w:rsidRDefault="00000000" w:rsidRPr="00000000" w14:paraId="0000002E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  <w:tab/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804988" cy="1804988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12524" l="24" r="24" t="12545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804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sz w:val="24"/>
          <w:szCs w:val="24"/>
          <w:rtl w:val="0"/>
        </w:rPr>
        <w:t xml:space="preserve">Размещение игровых элементов будет определено в соответствии с заданием в день соревнований.</w:t>
      </w:r>
    </w:p>
    <w:p w:rsidR="00000000" w:rsidDel="00000000" w:rsidP="00000000" w:rsidRDefault="00000000" w:rsidRPr="00000000" w14:paraId="00000030">
      <w:pPr>
        <w:numPr>
          <w:ilvl w:val="1"/>
          <w:numId w:val="1"/>
        </w:num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Для определения зоны Старта и/или размещения игровых элементов будет использовано приложение Генератор случайных чисел (</w:t>
      </w:r>
      <w:hyperlink r:id="rId11">
        <w:r w:rsidDel="00000000" w:rsidR="00000000" w:rsidRPr="00000000">
          <w:rPr>
            <w:sz w:val="24"/>
            <w:szCs w:val="24"/>
            <w:highlight w:val="white"/>
            <w:rtl w:val="0"/>
          </w:rPr>
          <w:t xml:space="preserve">https://randstuff.ru/number/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)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3"/>
        <w:numPr>
          <w:ilvl w:val="0"/>
          <w:numId w:val="1"/>
        </w:numPr>
        <w:spacing w:line="240" w:lineRule="auto"/>
        <w:ind w:left="1133.858267716535" w:hanging="360"/>
        <w:rPr/>
      </w:pPr>
      <w:bookmarkStart w:colFirst="0" w:colLast="0" w:name="_abfk8n54rppz" w:id="3"/>
      <w:bookmarkEnd w:id="3"/>
      <w:r w:rsidDel="00000000" w:rsidR="00000000" w:rsidRPr="00000000">
        <w:rPr>
          <w:b w:val="1"/>
          <w:rtl w:val="0"/>
        </w:rPr>
        <w:t xml:space="preserve">Критерии оценивания испытания:</w:t>
      </w:r>
    </w:p>
    <w:p w:rsidR="00000000" w:rsidDel="00000000" w:rsidP="00000000" w:rsidRDefault="00000000" w:rsidRPr="00000000" w14:paraId="00000033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sz w:val="24"/>
          <w:szCs w:val="24"/>
          <w:rtl w:val="0"/>
        </w:rPr>
        <w:t xml:space="preserve">Если робот выходит за пределы поля (оказывается хотя бы одним колесом за пределами игрового поля) - ставится максимальное время (60 секунд) и баллы заработанные до этого момента.</w:t>
      </w:r>
    </w:p>
    <w:p w:rsidR="00000000" w:rsidDel="00000000" w:rsidP="00000000" w:rsidRDefault="00000000" w:rsidRPr="00000000" w14:paraId="00000034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sz w:val="24"/>
          <w:szCs w:val="24"/>
          <w:rtl w:val="0"/>
        </w:rPr>
        <w:t xml:space="preserve">В зачёт идёт сумма баллов за две попытки. Время вторично. При одинаковом количестве баллов у команд, побеждает та, у которой время меньше.</w:t>
      </w:r>
    </w:p>
    <w:p w:rsidR="00000000" w:rsidDel="00000000" w:rsidP="00000000" w:rsidRDefault="00000000" w:rsidRPr="00000000" w14:paraId="00000035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sz w:val="24"/>
          <w:szCs w:val="24"/>
          <w:rtl w:val="0"/>
        </w:rPr>
        <w:t xml:space="preserve">Проезд плитки засчитывается, если робот </w:t>
      </w:r>
      <w:r w:rsidDel="00000000" w:rsidR="00000000" w:rsidRPr="00000000">
        <w:rPr>
          <w:sz w:val="24"/>
          <w:szCs w:val="24"/>
          <w:rtl w:val="0"/>
        </w:rPr>
        <w:t xml:space="preserve">покинул зону плитки всеми частям, касающимися поверхности поля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sz w:val="24"/>
          <w:szCs w:val="24"/>
          <w:rtl w:val="0"/>
        </w:rPr>
        <w:t xml:space="preserve">Груз считается захваченным, если робот </w:t>
      </w:r>
      <w:r w:rsidDel="00000000" w:rsidR="00000000" w:rsidRPr="00000000">
        <w:rPr>
          <w:sz w:val="24"/>
          <w:szCs w:val="24"/>
          <w:rtl w:val="0"/>
        </w:rPr>
        <w:t xml:space="preserve">переместил груз с отметки груза более чем на 1 плитку.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sz w:val="24"/>
          <w:szCs w:val="24"/>
          <w:rtl w:val="0"/>
        </w:rPr>
        <w:t xml:space="preserve">Таблица с критериями</w:t>
      </w:r>
    </w:p>
    <w:tbl>
      <w:tblPr>
        <w:tblStyle w:val="Table1"/>
        <w:tblW w:w="8136.441717791411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49.079754601226"/>
        <w:gridCol w:w="1687.361963190184"/>
        <w:tblGridChange w:id="0">
          <w:tblGrid>
            <w:gridCol w:w="6449.079754601226"/>
            <w:gridCol w:w="1687.36196319018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Проезд плитки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 захватил груз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 доставил груз, груз находится в зоне разгрузки полностью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 доставил груз, груз находится в зоне разгрузки не полностью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 вернулся в зону старта-финиша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 отметился на контрольной точке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Робот выполнил подъем в горку (за каждый)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Робот выполнил спуск с горки (за каждый)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</w:t>
            </w:r>
          </w:p>
        </w:tc>
      </w:tr>
    </w:tbl>
    <w:p w:rsidR="00000000" w:rsidDel="00000000" w:rsidP="00000000" w:rsidRDefault="00000000" w:rsidRPr="00000000" w14:paraId="00000048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right"/>
      <w:pPr>
        <w:ind w:left="1133.858267716535" w:hanging="359.9999999999999"/>
      </w:pPr>
      <w:rPr>
        <w:rFonts w:ascii="Arial" w:cs="Arial" w:eastAsia="Arial" w:hAnsi="Arial"/>
        <w:b w:val="1"/>
        <w:sz w:val="26"/>
        <w:szCs w:val="26"/>
        <w:u w:val="none"/>
      </w:rPr>
    </w:lvl>
    <w:lvl w:ilvl="1">
      <w:start w:val="1"/>
      <w:numFmt w:val="decimal"/>
      <w:lvlText w:val="%1.%2."/>
      <w:lvlJc w:val="right"/>
      <w:pPr>
        <w:ind w:left="705" w:hanging="135"/>
      </w:pPr>
      <w:rPr>
        <w:sz w:val="24"/>
        <w:szCs w:val="24"/>
        <w:u w:val="none"/>
      </w:rPr>
    </w:lvl>
    <w:lvl w:ilvl="2">
      <w:start w:val="1"/>
      <w:numFmt w:val="decimal"/>
      <w:lvlText w:val="%1.%2.%3."/>
      <w:lvlJc w:val="right"/>
      <w:pPr>
        <w:ind w:left="1417.3228346456694" w:hanging="285"/>
      </w:pPr>
      <w:rPr>
        <w:sz w:val="24"/>
        <w:szCs w:val="24"/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ind w:left="705" w:hanging="135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ind w:left="1417.3228346456694" w:hanging="285"/>
    </w:pPr>
    <w:rPr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randstuff.ru/number/" TargetMode="External"/><Relationship Id="rId10" Type="http://schemas.openxmlformats.org/officeDocument/2006/relationships/image" Target="media/image5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