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b w:val="1"/>
        </w:rPr>
      </w:pPr>
      <w:bookmarkStart w:colFirst="0" w:colLast="0" w:name="_qyamnnt15yov" w:id="0"/>
      <w:bookmarkEnd w:id="0"/>
      <w:r w:rsidDel="00000000" w:rsidR="00000000" w:rsidRPr="00000000">
        <w:rPr>
          <w:b w:val="1"/>
          <w:rtl w:val="0"/>
        </w:rPr>
        <w:t xml:space="preserve">Правила финала направления “РобоСтарт” категории Spike “Start”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rjiq8i7vuad7" w:id="1"/>
      <w:bookmarkEnd w:id="1"/>
      <w:r w:rsidDel="00000000" w:rsidR="00000000" w:rsidRPr="00000000">
        <w:rPr>
          <w:b w:val="1"/>
          <w:rtl w:val="0"/>
        </w:rPr>
        <w:t xml:space="preserve">Основные правила направления “Доставка груза”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rtl w:val="0"/>
        </w:rPr>
        <w:t xml:space="preserve">Конструкция робота</w:t>
      </w:r>
    </w:p>
    <w:p w:rsidR="00000000" w:rsidDel="00000000" w:rsidP="00000000" w:rsidRDefault="00000000" w:rsidRPr="00000000" w14:paraId="00000006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1e4zgo50f4xc" w:id="2"/>
      <w:bookmarkEnd w:id="2"/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категории “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sz w:val="24"/>
          <w:szCs w:val="24"/>
          <w:rtl w:val="0"/>
        </w:rPr>
        <w:t xml:space="preserve">” Lego Spike  допускаются роботы, собранные на базе конструкторов Lego Spike Start.</w:t>
      </w:r>
    </w:p>
    <w:p w:rsidR="00000000" w:rsidDel="00000000" w:rsidP="00000000" w:rsidRDefault="00000000" w:rsidRPr="00000000" w14:paraId="00000007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woyr2xiyvc53" w:id="3"/>
      <w:bookmarkEnd w:id="3"/>
      <w:r w:rsidDel="00000000" w:rsidR="00000000" w:rsidRPr="00000000">
        <w:rPr>
          <w:sz w:val="24"/>
          <w:szCs w:val="24"/>
          <w:rtl w:val="0"/>
        </w:rPr>
        <w:t xml:space="preserve">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8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894cn8onxmvi" w:id="4"/>
      <w:bookmarkEnd w:id="4"/>
      <w:r w:rsidDel="00000000" w:rsidR="00000000" w:rsidRPr="00000000">
        <w:rPr>
          <w:sz w:val="24"/>
          <w:szCs w:val="24"/>
          <w:rtl w:val="0"/>
        </w:rPr>
        <w:t xml:space="preserve">Команда заранее готовит робота.</w:t>
      </w:r>
    </w:p>
    <w:p w:rsidR="00000000" w:rsidDel="00000000" w:rsidP="00000000" w:rsidRDefault="00000000" w:rsidRPr="00000000" w14:paraId="00000009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si2txpyfirhj" w:id="5"/>
      <w:bookmarkEnd w:id="5"/>
      <w:r w:rsidDel="00000000" w:rsidR="00000000" w:rsidRPr="00000000">
        <w:rPr>
          <w:sz w:val="24"/>
          <w:szCs w:val="24"/>
          <w:rtl w:val="0"/>
        </w:rPr>
        <w:t xml:space="preserve">Команда обеспечивает себя всем необходимым оборудованием для участия - конструктор, ноутбук/планшет, элементы питания для робота.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rtl w:val="0"/>
        </w:rPr>
        <w:t xml:space="preserve">Порядок выполнения задания</w:t>
      </w:r>
    </w:p>
    <w:p w:rsidR="00000000" w:rsidDel="00000000" w:rsidP="00000000" w:rsidRDefault="00000000" w:rsidRPr="00000000" w14:paraId="0000000B">
      <w:pPr>
        <w:pStyle w:val="Heading3"/>
        <w:numPr>
          <w:ilvl w:val="2"/>
          <w:numId w:val="1"/>
        </w:numPr>
        <w:spacing w:line="240" w:lineRule="auto"/>
        <w:rPr>
          <w:color w:val="434343"/>
        </w:rPr>
      </w:pPr>
      <w:bookmarkStart w:colFirst="0" w:colLast="0" w:name="_hr4qu5yzcjj4" w:id="6"/>
      <w:bookmarkEnd w:id="6"/>
      <w:r w:rsidDel="00000000" w:rsidR="00000000" w:rsidRPr="00000000">
        <w:rPr>
          <w:rtl w:val="0"/>
        </w:rPr>
        <w:t xml:space="preserve">Участникам команды необходимо выполнить задания на поле.</w:t>
      </w:r>
    </w:p>
    <w:p w:rsidR="00000000" w:rsidDel="00000000" w:rsidP="00000000" w:rsidRDefault="00000000" w:rsidRPr="00000000" w14:paraId="0000000C">
      <w:pPr>
        <w:pStyle w:val="Heading3"/>
        <w:numPr>
          <w:ilvl w:val="2"/>
          <w:numId w:val="1"/>
        </w:numPr>
      </w:pPr>
      <w:bookmarkStart w:colFirst="0" w:colLast="0" w:name="_vlghk09ah3xb" w:id="7"/>
      <w:bookmarkEnd w:id="7"/>
      <w:r w:rsidDel="00000000" w:rsidR="00000000" w:rsidRPr="00000000">
        <w:rPr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D">
      <w:pPr>
        <w:pStyle w:val="Heading3"/>
        <w:numPr>
          <w:ilvl w:val="2"/>
          <w:numId w:val="1"/>
        </w:numPr>
      </w:pPr>
      <w:bookmarkStart w:colFirst="0" w:colLast="0" w:name="_992dqqlzmjjk" w:id="8"/>
      <w:bookmarkEnd w:id="8"/>
      <w:r w:rsidDel="00000000" w:rsidR="00000000" w:rsidRPr="00000000">
        <w:rPr>
          <w:rtl w:val="0"/>
        </w:rPr>
        <w:t xml:space="preserve">Команда получает задание в день проведения финала.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numPr>
          <w:ilvl w:val="2"/>
          <w:numId w:val="1"/>
        </w:numPr>
      </w:pPr>
      <w:bookmarkStart w:colFirst="0" w:colLast="0" w:name="_xpodzyfpx78t" w:id="9"/>
      <w:bookmarkEnd w:id="9"/>
      <w:r w:rsidDel="00000000" w:rsidR="00000000" w:rsidRPr="00000000">
        <w:rPr>
          <w:rtl w:val="0"/>
        </w:rPr>
        <w:t xml:space="preserve">На выполнение задания даётся две попытки.</w:t>
      </w:r>
    </w:p>
    <w:p w:rsidR="00000000" w:rsidDel="00000000" w:rsidP="00000000" w:rsidRDefault="00000000" w:rsidRPr="00000000" w14:paraId="0000000F">
      <w:pPr>
        <w:pStyle w:val="Heading3"/>
        <w:numPr>
          <w:ilvl w:val="2"/>
          <w:numId w:val="1"/>
        </w:numPr>
      </w:pPr>
      <w:bookmarkStart w:colFirst="0" w:colLast="0" w:name="_n0ih928ufxuk" w:id="10"/>
      <w:bookmarkEnd w:id="10"/>
      <w:r w:rsidDel="00000000" w:rsidR="00000000" w:rsidRPr="00000000">
        <w:rPr>
          <w:rtl w:val="0"/>
        </w:rPr>
        <w:t xml:space="preserve">Время подготовки к первому заезду 30 минут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pStyle w:val="Heading3"/>
        <w:numPr>
          <w:ilvl w:val="2"/>
          <w:numId w:val="1"/>
        </w:numPr>
      </w:pPr>
      <w:bookmarkStart w:colFirst="0" w:colLast="0" w:name="_qxkkvd31qbd4" w:id="11"/>
      <w:bookmarkEnd w:id="11"/>
      <w:r w:rsidDel="00000000" w:rsidR="00000000" w:rsidRPr="00000000">
        <w:rPr>
          <w:rtl w:val="0"/>
        </w:rPr>
        <w:t xml:space="preserve">Время подготовки ко второму заезду не больше 20 минут.</w:t>
      </w:r>
    </w:p>
    <w:p w:rsidR="00000000" w:rsidDel="00000000" w:rsidP="00000000" w:rsidRDefault="00000000" w:rsidRPr="00000000" w14:paraId="00000011">
      <w:pPr>
        <w:pStyle w:val="Heading3"/>
        <w:numPr>
          <w:ilvl w:val="2"/>
          <w:numId w:val="1"/>
        </w:numPr>
      </w:pPr>
      <w:bookmarkStart w:colFirst="0" w:colLast="0" w:name="_tk4wdvke2qwt" w:id="12"/>
      <w:bookmarkEnd w:id="12"/>
      <w:r w:rsidDel="00000000" w:rsidR="00000000" w:rsidRPr="00000000">
        <w:rPr>
          <w:rtl w:val="0"/>
        </w:rPr>
        <w:t xml:space="preserve">Время одной попытки не больше 60 секунд согласно регламента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numPr>
          <w:ilvl w:val="2"/>
          <w:numId w:val="1"/>
        </w:numPr>
      </w:pPr>
      <w:bookmarkStart w:colFirst="0" w:colLast="0" w:name="_bscefvd18k7r" w:id="13"/>
      <w:bookmarkEnd w:id="13"/>
      <w:r w:rsidDel="00000000" w:rsidR="00000000" w:rsidRPr="00000000">
        <w:rPr>
          <w:rtl w:val="0"/>
        </w:rPr>
        <w:t xml:space="preserve">Попытка начинается с запуска программы участниками команды, заканчивается прибытием робота в зону Финиша.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705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4bf8feukrgjq" w:id="14"/>
      <w:bookmarkEnd w:id="14"/>
      <w:r w:rsidDel="00000000" w:rsidR="00000000" w:rsidRPr="00000000">
        <w:rPr>
          <w:b w:val="1"/>
          <w:rtl w:val="0"/>
        </w:rPr>
        <w:t xml:space="preserve">Поле и игровые элементы: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16">
      <w:pPr>
        <w:ind w:left="705" w:firstLine="0"/>
        <w:rPr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708.6614173228347" w:firstLine="0"/>
        <w:rPr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highlight w:val="white"/>
          <w:u w:val="single"/>
        </w:rPr>
        <w:drawing>
          <wp:inline distB="114300" distT="114300" distL="114300" distR="114300">
            <wp:extent cx="4932478" cy="1601326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2478" cy="1601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708.6614173228347" w:firstLine="0"/>
        <w:rPr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гровые элементы из кирпичиков и пластин Lego: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Груз собранный из кирпичиков и Lego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Габаритные размеры груза:</w:t>
      </w:r>
    </w:p>
    <w:p w:rsidR="00000000" w:rsidDel="00000000" w:rsidP="00000000" w:rsidRDefault="00000000" w:rsidRPr="00000000" w14:paraId="0000001C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7wsg3v1ej4ju" w:id="15"/>
      <w:bookmarkEnd w:id="15"/>
      <w:r w:rsidDel="00000000" w:rsidR="00000000" w:rsidRPr="00000000">
        <w:rPr>
          <w:rtl w:val="0"/>
        </w:rPr>
        <w:t xml:space="preserve">Ширина - 4*4 модуля</w:t>
      </w:r>
    </w:p>
    <w:p w:rsidR="00000000" w:rsidDel="00000000" w:rsidP="00000000" w:rsidRDefault="00000000" w:rsidRPr="00000000" w14:paraId="0000001D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f84b73f04pms" w:id="16"/>
      <w:bookmarkEnd w:id="16"/>
      <w:r w:rsidDel="00000000" w:rsidR="00000000" w:rsidRPr="00000000">
        <w:rPr>
          <w:rtl w:val="0"/>
        </w:rPr>
        <w:t xml:space="preserve">Длина - 4*4 модуля</w:t>
      </w:r>
    </w:p>
    <w:p w:rsidR="00000000" w:rsidDel="00000000" w:rsidP="00000000" w:rsidRDefault="00000000" w:rsidRPr="00000000" w14:paraId="0000001E">
      <w:pPr>
        <w:pStyle w:val="Heading3"/>
        <w:numPr>
          <w:ilvl w:val="2"/>
          <w:numId w:val="1"/>
        </w:numPr>
        <w:spacing w:line="240" w:lineRule="auto"/>
        <w:ind w:left="1417.3228346456694" w:hanging="285"/>
        <w:rPr/>
      </w:pPr>
      <w:bookmarkStart w:colFirst="0" w:colLast="0" w:name="_rzox15qx3agg" w:id="17"/>
      <w:bookmarkEnd w:id="17"/>
      <w:r w:rsidDel="00000000" w:rsidR="00000000" w:rsidRPr="00000000">
        <w:rPr>
          <w:rtl w:val="0"/>
        </w:rPr>
        <w:t xml:space="preserve">Высота - 3 кирпича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20">
      <w:pPr>
        <w:spacing w:line="240" w:lineRule="auto"/>
        <w:ind w:left="705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417.322834645669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00163" cy="13001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2163" l="8759" r="21897" t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1417.322834645669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Цветная разметка: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Материал меток - цветной скотч, изолента или самоклеящаяся бумага;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Размеры меток:</w:t>
      </w:r>
    </w:p>
    <w:p w:rsidR="00000000" w:rsidDel="00000000" w:rsidP="00000000" w:rsidRDefault="00000000" w:rsidRPr="00000000" w14:paraId="00000027">
      <w:pPr>
        <w:pStyle w:val="Heading3"/>
        <w:numPr>
          <w:ilvl w:val="2"/>
          <w:numId w:val="1"/>
        </w:numPr>
        <w:ind w:left="1417.3228346456694" w:hanging="285"/>
      </w:pPr>
      <w:bookmarkStart w:colFirst="0" w:colLast="0" w:name="_27xq9h4w6q0w" w:id="18"/>
      <w:bookmarkEnd w:id="18"/>
      <w:r w:rsidDel="00000000" w:rsidR="00000000" w:rsidRPr="00000000">
        <w:rPr>
          <w:rtl w:val="0"/>
        </w:rPr>
        <w:t xml:space="preserve">ширина - 10-20 мм</w:t>
      </w:r>
    </w:p>
    <w:p w:rsidR="00000000" w:rsidDel="00000000" w:rsidP="00000000" w:rsidRDefault="00000000" w:rsidRPr="00000000" w14:paraId="00000028">
      <w:pPr>
        <w:pStyle w:val="Heading3"/>
        <w:numPr>
          <w:ilvl w:val="2"/>
          <w:numId w:val="1"/>
        </w:numPr>
        <w:ind w:left="1417.3228346456694" w:hanging="285"/>
      </w:pPr>
      <w:bookmarkStart w:colFirst="0" w:colLast="0" w:name="_i2p0zkud4rv8" w:id="19"/>
      <w:bookmarkEnd w:id="19"/>
      <w:r w:rsidDel="00000000" w:rsidR="00000000" w:rsidRPr="00000000">
        <w:rPr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A">
      <w:pPr>
        <w:ind w:left="705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Размещение игровых элементов будет определено в соответствии с заданием в день соревнований.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highlight w:val="white"/>
          <w:rtl w:val="0"/>
        </w:rPr>
        <w:t xml:space="preserve">Для определения зоны Старта и/или размещения игровых элементов будет использовано приложение Генератор случайных чисел (</w:t>
      </w:r>
      <w:hyperlink r:id="rId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numPr>
          <w:ilvl w:val="0"/>
          <w:numId w:val="1"/>
        </w:numPr>
        <w:spacing w:line="240" w:lineRule="auto"/>
        <w:ind w:left="1133.858267716535" w:hanging="360"/>
        <w:rPr/>
      </w:pPr>
      <w:bookmarkStart w:colFirst="0" w:colLast="0" w:name="_abfk8n54rppz" w:id="20"/>
      <w:bookmarkEnd w:id="20"/>
      <w:r w:rsidDel="00000000" w:rsidR="00000000" w:rsidRPr="00000000">
        <w:rPr>
          <w:b w:val="1"/>
          <w:rtl w:val="0"/>
        </w:rPr>
        <w:t xml:space="preserve">Критерии оценивания испытания: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Если робот выходит за пределы поля (оказывается хотя бы одним колесом за пределами игрового поля) - ставится максимальное время (60 секунд) и баллы заработанные до этого момента.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Проезд плитки засчитывается, если робот </w:t>
      </w:r>
      <w:r w:rsidDel="00000000" w:rsidR="00000000" w:rsidRPr="00000000">
        <w:rPr>
          <w:rtl w:val="0"/>
        </w:rPr>
        <w:t xml:space="preserve">покинул зону плитки всеми частям, касающимися поверхности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Груз считается захваченным, если робот </w:t>
      </w:r>
      <w:r w:rsidDel="00000000" w:rsidR="00000000" w:rsidRPr="00000000">
        <w:rPr>
          <w:rtl w:val="0"/>
        </w:rPr>
        <w:t xml:space="preserve">сдвинул груз с отметки груза более чем на 20 мм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Таблица с критериями</w:t>
      </w:r>
    </w:p>
    <w:p w:rsidR="00000000" w:rsidDel="00000000" w:rsidP="00000000" w:rsidRDefault="00000000" w:rsidRPr="00000000" w14:paraId="00000036">
      <w:pPr>
        <w:spacing w:line="240" w:lineRule="auto"/>
        <w:ind w:left="705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43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133.858267716535" w:hanging="359.9999999999999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705" w:hanging="135"/>
      </w:pPr>
      <w:rPr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1417.3228346456694" w:hanging="285"/>
      </w:pPr>
      <w:rPr>
        <w:sz w:val="24"/>
        <w:szCs w:val="24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ind w:left="1417.3228346456694" w:hanging="285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andstuff.ru/number/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