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32D" w:rsidRPr="000E283A" w:rsidRDefault="007C132D" w:rsidP="007C132D">
      <w:pPr>
        <w:pStyle w:val="a3"/>
        <w:jc w:val="center"/>
        <w:rPr>
          <w:rFonts w:ascii="Times New Roman" w:hAnsi="Times New Roman"/>
        </w:rPr>
      </w:pPr>
      <w:bookmarkStart w:id="0" w:name="OLE_LINK1"/>
      <w:bookmarkStart w:id="1" w:name="OLE_LINK2"/>
      <w:r w:rsidRPr="000E283A">
        <w:rPr>
          <w:rFonts w:ascii="Times New Roman" w:hAnsi="Times New Roman"/>
        </w:rPr>
        <w:t>РЕГЛАМЕНТ СОРЕВНОВАНИЙ</w:t>
      </w:r>
    </w:p>
    <w:p w:rsidR="007C132D" w:rsidRPr="000E283A" w:rsidRDefault="007C132D" w:rsidP="007C132D">
      <w:pPr>
        <w:pStyle w:val="a3"/>
        <w:jc w:val="center"/>
        <w:rPr>
          <w:rFonts w:ascii="Times New Roman" w:hAnsi="Times New Roman"/>
        </w:rPr>
      </w:pPr>
      <w:r w:rsidRPr="000E283A">
        <w:rPr>
          <w:rFonts w:ascii="Times New Roman" w:hAnsi="Times New Roman"/>
        </w:rPr>
        <w:t>«КУБОК РТК»</w:t>
      </w:r>
    </w:p>
    <w:p w:rsidR="00F850CE" w:rsidRDefault="00A455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45571">
        <w:rPr>
          <w:rFonts w:ascii="Times New Roman" w:hAnsi="Times New Roman"/>
          <w:b/>
          <w:sz w:val="28"/>
          <w:szCs w:val="28"/>
        </w:rPr>
        <w:t>Приложение №1.</w:t>
      </w:r>
      <w:r>
        <w:rPr>
          <w:rFonts w:ascii="Times New Roman" w:hAnsi="Times New Roman"/>
          <w:sz w:val="28"/>
          <w:szCs w:val="28"/>
        </w:rPr>
        <w:t xml:space="preserve"> Полигон: описание, технические характеристики, конфигурация.</w:t>
      </w:r>
    </w:p>
    <w:p w:rsidR="00A45571" w:rsidRDefault="00A45571" w:rsidP="00E347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</w:t>
      </w:r>
      <w:r w:rsidR="006D25E3">
        <w:rPr>
          <w:rFonts w:ascii="Times New Roman" w:hAnsi="Times New Roman"/>
          <w:sz w:val="28"/>
          <w:szCs w:val="28"/>
        </w:rPr>
        <w:t>игон состоит из трех участков: Лабиринт, Поле, Б</w:t>
      </w:r>
      <w:r>
        <w:rPr>
          <w:rFonts w:ascii="Times New Roman" w:hAnsi="Times New Roman"/>
          <w:sz w:val="28"/>
          <w:szCs w:val="28"/>
        </w:rPr>
        <w:t>ашня.</w:t>
      </w:r>
    </w:p>
    <w:p w:rsidR="00A45571" w:rsidRPr="00266758" w:rsidRDefault="00A45571" w:rsidP="00E3478D">
      <w:pPr>
        <w:pStyle w:val="1"/>
        <w:numPr>
          <w:ilvl w:val="0"/>
          <w:numId w:val="6"/>
        </w:numPr>
        <w:spacing w:line="240" w:lineRule="auto"/>
        <w:rPr>
          <w:rFonts w:asciiTheme="minorHAnsi" w:hAnsiTheme="minorHAnsi"/>
        </w:rPr>
      </w:pPr>
      <w:r w:rsidRPr="00266758">
        <w:rPr>
          <w:rFonts w:asciiTheme="minorHAnsi" w:hAnsiTheme="minorHAnsi"/>
        </w:rPr>
        <w:t>Лабиринт</w:t>
      </w:r>
    </w:p>
    <w:p w:rsidR="00A45571" w:rsidRPr="00A45571" w:rsidRDefault="00A45571" w:rsidP="00A45571">
      <w:pPr>
        <w:pStyle w:val="a5"/>
        <w:numPr>
          <w:ilvl w:val="1"/>
          <w:numId w:val="1"/>
        </w:numPr>
        <w:spacing w:before="240"/>
        <w:jc w:val="both"/>
        <w:rPr>
          <w:rFonts w:ascii="Times New Roman" w:hAnsi="Times New Roman"/>
          <w:color w:val="FF0000"/>
          <w:sz w:val="28"/>
          <w:szCs w:val="28"/>
        </w:rPr>
      </w:pPr>
      <w:r w:rsidRPr="00A45571">
        <w:rPr>
          <w:rFonts w:ascii="Times New Roman" w:hAnsi="Times New Roman"/>
          <w:sz w:val="28"/>
          <w:szCs w:val="28"/>
        </w:rPr>
        <w:t>Лабиринт позволяет оценить возможность функционирования робота в замкнутом пространстве и условиях ограниченной видимости.</w:t>
      </w:r>
    </w:p>
    <w:p w:rsidR="00A45571" w:rsidRPr="00F850CE" w:rsidRDefault="003E20F9" w:rsidP="00A45571">
      <w:pPr>
        <w:pStyle w:val="a5"/>
        <w:numPr>
          <w:ilvl w:val="1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рисунке 1</w:t>
      </w:r>
      <w:r w:rsidR="00E3478D">
        <w:rPr>
          <w:rFonts w:ascii="Times New Roman" w:hAnsi="Times New Roman"/>
          <w:sz w:val="28"/>
          <w:szCs w:val="28"/>
        </w:rPr>
        <w:t xml:space="preserve"> представлен Лабиринт</w:t>
      </w:r>
      <w:r w:rsidR="00A45571" w:rsidRPr="00A45571">
        <w:rPr>
          <w:rFonts w:ascii="Times New Roman" w:hAnsi="Times New Roman"/>
          <w:sz w:val="28"/>
          <w:szCs w:val="28"/>
        </w:rPr>
        <w:t xml:space="preserve"> с габаритными размерами 4650</w:t>
      </w:r>
      <w:r w:rsidR="00A45571" w:rsidRPr="00A45571">
        <w:rPr>
          <w:rFonts w:ascii="Times New Roman" w:hAnsi="Times New Roman"/>
          <w:sz w:val="28"/>
          <w:szCs w:val="28"/>
          <w:lang w:val="en-US"/>
        </w:rPr>
        <w:t>x</w:t>
      </w:r>
      <w:r w:rsidR="00A45571" w:rsidRPr="00A45571">
        <w:rPr>
          <w:rFonts w:ascii="Times New Roman" w:hAnsi="Times New Roman"/>
          <w:sz w:val="28"/>
          <w:szCs w:val="28"/>
        </w:rPr>
        <w:t>3880</w:t>
      </w:r>
      <w:r w:rsidR="00A45571" w:rsidRPr="00A45571">
        <w:rPr>
          <w:rFonts w:ascii="Times New Roman" w:hAnsi="Times New Roman"/>
          <w:sz w:val="28"/>
          <w:szCs w:val="28"/>
          <w:lang w:val="en-US"/>
        </w:rPr>
        <w:t>x</w:t>
      </w:r>
      <w:r w:rsidR="00A45571" w:rsidRPr="00A45571">
        <w:rPr>
          <w:rFonts w:ascii="Times New Roman" w:hAnsi="Times New Roman"/>
          <w:sz w:val="28"/>
          <w:szCs w:val="28"/>
        </w:rPr>
        <w:t>800 мм. Состоит из 30 ячеек с габаритами 740</w:t>
      </w:r>
      <w:r w:rsidR="00A45571" w:rsidRPr="00A45571">
        <w:rPr>
          <w:rFonts w:ascii="Times New Roman" w:hAnsi="Times New Roman"/>
          <w:sz w:val="28"/>
          <w:szCs w:val="28"/>
          <w:lang w:val="en-US"/>
        </w:rPr>
        <w:t>x</w:t>
      </w:r>
      <w:r w:rsidR="00A45571" w:rsidRPr="00A45571">
        <w:rPr>
          <w:rFonts w:ascii="Times New Roman" w:hAnsi="Times New Roman"/>
          <w:sz w:val="28"/>
          <w:szCs w:val="28"/>
        </w:rPr>
        <w:t>740</w:t>
      </w:r>
      <w:r w:rsidR="00A45571" w:rsidRPr="00A45571">
        <w:rPr>
          <w:rFonts w:ascii="Times New Roman" w:hAnsi="Times New Roman"/>
          <w:sz w:val="28"/>
          <w:szCs w:val="28"/>
          <w:lang w:val="en-US"/>
        </w:rPr>
        <w:t>x</w:t>
      </w:r>
      <w:r w:rsidR="00C14A15">
        <w:rPr>
          <w:rFonts w:ascii="Times New Roman" w:hAnsi="Times New Roman"/>
          <w:sz w:val="28"/>
          <w:szCs w:val="28"/>
        </w:rPr>
        <w:t xml:space="preserve">800 мм. </w:t>
      </w:r>
      <w:r w:rsidR="00A45571" w:rsidRPr="00A45571">
        <w:rPr>
          <w:rFonts w:ascii="Times New Roman" w:hAnsi="Times New Roman"/>
          <w:sz w:val="28"/>
          <w:szCs w:val="28"/>
        </w:rPr>
        <w:t xml:space="preserve">Лабиринт имеет </w:t>
      </w:r>
      <w:r w:rsidR="00B5787C">
        <w:rPr>
          <w:rFonts w:ascii="Times New Roman" w:hAnsi="Times New Roman"/>
          <w:b/>
          <w:sz w:val="28"/>
          <w:szCs w:val="28"/>
        </w:rPr>
        <w:t xml:space="preserve">2 входа: </w:t>
      </w:r>
      <w:r w:rsidR="00B5787C" w:rsidRPr="00B5787C">
        <w:rPr>
          <w:rFonts w:ascii="Times New Roman" w:hAnsi="Times New Roman"/>
          <w:sz w:val="28"/>
          <w:szCs w:val="28"/>
        </w:rPr>
        <w:t>через</w:t>
      </w:r>
      <w:r w:rsidR="00B5787C">
        <w:rPr>
          <w:rFonts w:ascii="Times New Roman" w:hAnsi="Times New Roman"/>
          <w:b/>
          <w:sz w:val="28"/>
          <w:szCs w:val="28"/>
        </w:rPr>
        <w:t xml:space="preserve"> дверь, </w:t>
      </w:r>
      <w:r w:rsidR="00B5787C" w:rsidRPr="00B5787C">
        <w:rPr>
          <w:rFonts w:ascii="Times New Roman" w:hAnsi="Times New Roman"/>
          <w:sz w:val="28"/>
          <w:szCs w:val="28"/>
        </w:rPr>
        <w:t>и через</w:t>
      </w:r>
      <w:r w:rsidR="00B5787C">
        <w:rPr>
          <w:rFonts w:ascii="Times New Roman" w:hAnsi="Times New Roman"/>
          <w:b/>
          <w:sz w:val="28"/>
          <w:szCs w:val="28"/>
        </w:rPr>
        <w:t xml:space="preserve"> порог.</w:t>
      </w:r>
    </w:p>
    <w:p w:rsidR="00A45571" w:rsidRDefault="00C14A15" w:rsidP="00C14A15">
      <w:pPr>
        <w:pStyle w:val="a5"/>
        <w:numPr>
          <w:ilvl w:val="1"/>
          <w:numId w:val="1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 w:rsidRPr="00F850CE">
        <w:rPr>
          <w:rFonts w:ascii="Times New Roman" w:hAnsi="Times New Roman"/>
          <w:sz w:val="28"/>
          <w:szCs w:val="28"/>
        </w:rPr>
        <w:t>Лабиринт содержит различные испытания, препятствия и задания, которые надо преодолеть на пути к выходу.</w:t>
      </w:r>
      <w:r w:rsidR="00A45571" w:rsidRPr="00F850CE">
        <w:rPr>
          <w:rFonts w:ascii="Times New Roman" w:hAnsi="Times New Roman"/>
          <w:sz w:val="28"/>
          <w:szCs w:val="28"/>
        </w:rPr>
        <w:t xml:space="preserve"> Все испытания в лабиринте различны </w:t>
      </w:r>
      <w:r w:rsidRPr="00F850CE">
        <w:rPr>
          <w:rFonts w:ascii="Times New Roman" w:hAnsi="Times New Roman"/>
          <w:sz w:val="28"/>
          <w:szCs w:val="28"/>
        </w:rPr>
        <w:t>по сложности и типу прохождения, каждое задействует определенные характеристики робота.</w:t>
      </w:r>
    </w:p>
    <w:p w:rsidR="00F850CE" w:rsidRPr="00E3478D" w:rsidRDefault="00F850CE" w:rsidP="002F4123">
      <w:pPr>
        <w:pStyle w:val="a5"/>
        <w:numPr>
          <w:ilvl w:val="1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A45571">
        <w:rPr>
          <w:rFonts w:ascii="Times New Roman" w:hAnsi="Times New Roman"/>
          <w:sz w:val="28"/>
          <w:szCs w:val="28"/>
        </w:rPr>
        <w:t>Количество и порядок соединения ячеек, а также расположение испытаний могут изменяться перед соревнованиями.</w:t>
      </w:r>
      <w:r w:rsidR="002F4123" w:rsidRPr="002F412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3478D" w:rsidRDefault="00E3478D" w:rsidP="00E3478D">
      <w:pPr>
        <w:pStyle w:val="a5"/>
        <w:ind w:left="964"/>
        <w:jc w:val="both"/>
        <w:rPr>
          <w:rFonts w:ascii="Times New Roman" w:hAnsi="Times New Roman"/>
          <w:sz w:val="28"/>
          <w:szCs w:val="28"/>
        </w:rPr>
      </w:pPr>
    </w:p>
    <w:p w:rsidR="00E3478D" w:rsidRDefault="00E3478D" w:rsidP="00D042F2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2" w:name="_GoBack"/>
      <w:r w:rsidRPr="002F412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035E77" wp14:editId="444BDE23">
            <wp:extent cx="5322570" cy="3761105"/>
            <wp:effectExtent l="0" t="0" r="0" b="0"/>
            <wp:docPr id="3" name="Рисунок 3" descr="C:\Users\студент\Desktop\Подготовка к кубку РТК\Документы для кубка в ГДТЮ\лабиринт с рееч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удент\Desktop\Подготовка к кубку РТК\Документы для кубка в ГДТЮ\лабиринт с реечко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A45571" w:rsidRDefault="00A45571" w:rsidP="00E3478D">
      <w:pPr>
        <w:pStyle w:val="a5"/>
        <w:ind w:left="964"/>
        <w:jc w:val="both"/>
        <w:rPr>
          <w:rFonts w:ascii="Times New Roman" w:hAnsi="Times New Roman"/>
          <w:sz w:val="28"/>
          <w:szCs w:val="28"/>
        </w:rPr>
      </w:pPr>
      <w:r w:rsidRPr="00C65CAC">
        <w:rPr>
          <w:rFonts w:ascii="Times New Roman" w:hAnsi="Times New Roman"/>
          <w:sz w:val="28"/>
          <w:szCs w:val="28"/>
        </w:rPr>
        <w:lastRenderedPageBreak/>
        <w:t>Рисунок</w:t>
      </w:r>
      <w:r w:rsidR="00C65CAC" w:rsidRPr="00C65CAC">
        <w:rPr>
          <w:rFonts w:ascii="Times New Roman" w:hAnsi="Times New Roman"/>
          <w:sz w:val="28"/>
          <w:szCs w:val="28"/>
        </w:rPr>
        <w:t xml:space="preserve"> 1</w:t>
      </w:r>
      <w:r w:rsidRPr="000E283A">
        <w:rPr>
          <w:rFonts w:ascii="Times New Roman" w:hAnsi="Times New Roman"/>
          <w:sz w:val="28"/>
          <w:szCs w:val="28"/>
        </w:rPr>
        <w:t xml:space="preserve"> </w:t>
      </w:r>
      <w:r w:rsidR="00C65CAC">
        <w:rPr>
          <w:rFonts w:ascii="Times New Roman" w:hAnsi="Times New Roman"/>
          <w:sz w:val="28"/>
          <w:szCs w:val="28"/>
        </w:rPr>
        <w:t xml:space="preserve">- </w:t>
      </w:r>
      <w:r w:rsidR="006D25E3">
        <w:rPr>
          <w:rFonts w:ascii="Times New Roman" w:hAnsi="Times New Roman"/>
          <w:sz w:val="28"/>
          <w:szCs w:val="28"/>
        </w:rPr>
        <w:t>«Пример сборки Л</w:t>
      </w:r>
      <w:r>
        <w:rPr>
          <w:rFonts w:ascii="Times New Roman" w:hAnsi="Times New Roman"/>
          <w:sz w:val="28"/>
          <w:szCs w:val="28"/>
        </w:rPr>
        <w:t>абиринта и размещения испытаний»</w:t>
      </w:r>
    </w:p>
    <w:p w:rsidR="000934A0" w:rsidRDefault="000934A0" w:rsidP="00F850CE">
      <w:pPr>
        <w:jc w:val="center"/>
        <w:rPr>
          <w:rFonts w:ascii="Times New Roman" w:hAnsi="Times New Roman"/>
          <w:sz w:val="28"/>
          <w:szCs w:val="28"/>
        </w:rPr>
      </w:pPr>
    </w:p>
    <w:p w:rsidR="000934A0" w:rsidRPr="00207175" w:rsidRDefault="00207175" w:rsidP="007700E3">
      <w:pPr>
        <w:pStyle w:val="a5"/>
        <w:numPr>
          <w:ilvl w:val="1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Испытания и задания</w:t>
      </w:r>
      <w:r w:rsidR="000934A0" w:rsidRPr="00207175">
        <w:rPr>
          <w:rFonts w:ascii="Times New Roman" w:hAnsi="Times New Roman"/>
          <w:b/>
          <w:sz w:val="28"/>
          <w:szCs w:val="28"/>
        </w:rPr>
        <w:t xml:space="preserve"> </w:t>
      </w:r>
      <w:r w:rsidR="006D25E3">
        <w:rPr>
          <w:rFonts w:ascii="Times New Roman" w:hAnsi="Times New Roman"/>
          <w:b/>
          <w:sz w:val="28"/>
          <w:szCs w:val="28"/>
        </w:rPr>
        <w:t>в Л</w:t>
      </w:r>
      <w:r>
        <w:rPr>
          <w:rFonts w:ascii="Times New Roman" w:hAnsi="Times New Roman"/>
          <w:b/>
          <w:sz w:val="28"/>
          <w:szCs w:val="28"/>
        </w:rPr>
        <w:t>абиринте</w:t>
      </w:r>
    </w:p>
    <w:p w:rsidR="007700E3" w:rsidRDefault="00B5787C" w:rsidP="007700E3">
      <w:pPr>
        <w:pStyle w:val="a5"/>
        <w:numPr>
          <w:ilvl w:val="2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F4C0C">
        <w:rPr>
          <w:rFonts w:ascii="Times New Roman" w:hAnsi="Times New Roman"/>
          <w:b/>
          <w:sz w:val="28"/>
          <w:szCs w:val="28"/>
        </w:rPr>
        <w:t>Дверь</w:t>
      </w:r>
      <w:r>
        <w:rPr>
          <w:rFonts w:ascii="Times New Roman" w:hAnsi="Times New Roman"/>
          <w:sz w:val="28"/>
          <w:szCs w:val="28"/>
        </w:rPr>
        <w:t>, открывающаяся в обе стороны на 90</w:t>
      </w:r>
      <w:r w:rsidRPr="008225BF">
        <w:rPr>
          <w:rFonts w:ascii="Times New Roman" w:hAnsi="Times New Roman"/>
          <w:sz w:val="28"/>
          <w:szCs w:val="28"/>
        </w:rPr>
        <w:t>°</w:t>
      </w:r>
      <w:r>
        <w:rPr>
          <w:rFonts w:ascii="Times New Roman" w:hAnsi="Times New Roman"/>
          <w:sz w:val="28"/>
          <w:szCs w:val="28"/>
        </w:rPr>
        <w:t xml:space="preserve"> (на себя и от себя) с ручкой типа «штанга»</w:t>
      </w:r>
      <w:r w:rsidR="00E57E9B">
        <w:rPr>
          <w:rFonts w:ascii="Times New Roman" w:hAnsi="Times New Roman"/>
          <w:sz w:val="28"/>
          <w:szCs w:val="28"/>
        </w:rPr>
        <w:t xml:space="preserve"> (рисунок 2)</w:t>
      </w:r>
      <w:r>
        <w:rPr>
          <w:rFonts w:ascii="Times New Roman" w:hAnsi="Times New Roman"/>
          <w:sz w:val="28"/>
          <w:szCs w:val="28"/>
        </w:rPr>
        <w:t>. Габаритные размеры двери 500</w:t>
      </w:r>
      <w:r w:rsidRPr="008225BF"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>500</w:t>
      </w:r>
      <w:r w:rsidRPr="008225BF"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8. При открытии </w:t>
      </w:r>
      <w:r w:rsidR="00E66128">
        <w:rPr>
          <w:rFonts w:ascii="Times New Roman" w:hAnsi="Times New Roman"/>
          <w:sz w:val="28"/>
          <w:szCs w:val="28"/>
        </w:rPr>
        <w:t xml:space="preserve">роботом </w:t>
      </w:r>
      <w:r>
        <w:rPr>
          <w:rFonts w:ascii="Times New Roman" w:hAnsi="Times New Roman"/>
          <w:sz w:val="28"/>
          <w:szCs w:val="28"/>
        </w:rPr>
        <w:t>от себя дверь встает на стопор, расположенный внутри лабиринта, и фиксируется в положении «открыто» под углом 90</w:t>
      </w:r>
      <w:r w:rsidRPr="008225BF">
        <w:rPr>
          <w:rFonts w:ascii="Times New Roman" w:hAnsi="Times New Roman"/>
          <w:sz w:val="28"/>
          <w:szCs w:val="28"/>
        </w:rPr>
        <w:t>°</w:t>
      </w:r>
      <w:r>
        <w:rPr>
          <w:rFonts w:ascii="Times New Roman" w:hAnsi="Times New Roman"/>
          <w:sz w:val="28"/>
          <w:szCs w:val="28"/>
        </w:rPr>
        <w:t>.</w:t>
      </w:r>
    </w:p>
    <w:p w:rsidR="00C65CAC" w:rsidRDefault="007700E3" w:rsidP="00C65CAC">
      <w:pPr>
        <w:pStyle w:val="a5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1975" cy="2865957"/>
            <wp:effectExtent l="0" t="0" r="0" b="0"/>
            <wp:docPr id="6" name="Рисунок 6" descr="C:\Users\ТуровскаяМА\Desktop\Подготовка к кубку РТК\Документы для Кубка апрель ГДТЮ\Рендеры для Регламента Кубка\Дверь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уровскаяМА\Desktop\Подготовка к кубку РТК\Документы для Кубка апрель ГДТЮ\Рендеры для Регламента Кубка\Дверь_c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04" cy="28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CAC" w:rsidRDefault="00C65CAC" w:rsidP="001E37B6">
      <w:pPr>
        <w:jc w:val="center"/>
        <w:rPr>
          <w:rFonts w:ascii="Times New Roman" w:hAnsi="Times New Roman"/>
          <w:sz w:val="28"/>
          <w:szCs w:val="28"/>
        </w:rPr>
      </w:pPr>
      <w:r w:rsidRPr="00C65CAC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2 - «Дверь»</w:t>
      </w:r>
    </w:p>
    <w:p w:rsidR="00B5787C" w:rsidRDefault="00B5787C" w:rsidP="00B5787C">
      <w:pPr>
        <w:pStyle w:val="a5"/>
        <w:ind w:left="96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Дверь предназначена для демонстрации либо точности и функциональности манипулятора, либо маневренности робота.</w:t>
      </w:r>
    </w:p>
    <w:p w:rsidR="00B5787C" w:rsidRDefault="00B5787C" w:rsidP="00E45753">
      <w:pPr>
        <w:pStyle w:val="a5"/>
        <w:numPr>
          <w:ilvl w:val="2"/>
          <w:numId w:val="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Второй вход в Лабиринт </w:t>
      </w:r>
      <w:r w:rsidR="00974D79">
        <w:rPr>
          <w:rFonts w:ascii="Times New Roman" w:hAnsi="Times New Roman"/>
          <w:sz w:val="28"/>
          <w:szCs w:val="28"/>
        </w:rPr>
        <w:t>проходит</w:t>
      </w:r>
      <w:r>
        <w:rPr>
          <w:rFonts w:ascii="Times New Roman" w:hAnsi="Times New Roman"/>
          <w:sz w:val="28"/>
          <w:szCs w:val="28"/>
        </w:rPr>
        <w:t xml:space="preserve"> через </w:t>
      </w:r>
      <w:r w:rsidRPr="00B5787C">
        <w:rPr>
          <w:rFonts w:ascii="Times New Roman" w:hAnsi="Times New Roman"/>
          <w:b/>
          <w:sz w:val="28"/>
          <w:szCs w:val="28"/>
        </w:rPr>
        <w:t>Порог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6B3C27">
        <w:rPr>
          <w:rFonts w:ascii="Times New Roman" w:hAnsi="Times New Roman"/>
          <w:sz w:val="28"/>
          <w:szCs w:val="28"/>
        </w:rPr>
        <w:t>алюминиевый</w:t>
      </w:r>
      <w:r>
        <w:rPr>
          <w:rFonts w:ascii="Times New Roman" w:hAnsi="Times New Roman"/>
          <w:sz w:val="28"/>
          <w:szCs w:val="28"/>
        </w:rPr>
        <w:t xml:space="preserve"> профиль</w:t>
      </w:r>
      <w:r w:rsidR="006B3C27">
        <w:rPr>
          <w:rFonts w:ascii="Times New Roman" w:hAnsi="Times New Roman"/>
          <w:sz w:val="28"/>
          <w:szCs w:val="28"/>
        </w:rPr>
        <w:t xml:space="preserve"> (рейка)</w:t>
      </w:r>
      <w:r>
        <w:rPr>
          <w:rFonts w:ascii="Times New Roman" w:hAnsi="Times New Roman"/>
          <w:sz w:val="28"/>
          <w:szCs w:val="28"/>
        </w:rPr>
        <w:t>, закрепленный на полу</w:t>
      </w:r>
      <w:r w:rsidR="00F5367C">
        <w:rPr>
          <w:rFonts w:ascii="Times New Roman" w:hAnsi="Times New Roman"/>
          <w:sz w:val="28"/>
          <w:szCs w:val="28"/>
        </w:rPr>
        <w:t xml:space="preserve">, </w:t>
      </w:r>
      <w:r w:rsidR="006B3C27">
        <w:rPr>
          <w:rFonts w:ascii="Times New Roman" w:hAnsi="Times New Roman"/>
          <w:sz w:val="28"/>
          <w:szCs w:val="28"/>
        </w:rPr>
        <w:t>поперек въезда</w:t>
      </w:r>
      <w:r w:rsidR="00E57E9B">
        <w:rPr>
          <w:rFonts w:ascii="Times New Roman" w:hAnsi="Times New Roman"/>
          <w:sz w:val="28"/>
          <w:szCs w:val="28"/>
        </w:rPr>
        <w:t xml:space="preserve"> (рисунок 3)</w:t>
      </w:r>
      <w:r w:rsidR="006B3C2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Габаритные размеры </w:t>
      </w:r>
      <w:r w:rsidRPr="00C23BFB">
        <w:rPr>
          <w:rFonts w:ascii="Times New Roman" w:hAnsi="Times New Roman"/>
          <w:sz w:val="28"/>
          <w:szCs w:val="28"/>
        </w:rPr>
        <w:t xml:space="preserve">профиля </w:t>
      </w:r>
      <w:r w:rsidR="00C23BFB" w:rsidRPr="00C23BFB">
        <w:rPr>
          <w:rFonts w:ascii="Times New Roman" w:hAnsi="Times New Roman"/>
          <w:sz w:val="28"/>
          <w:szCs w:val="28"/>
        </w:rPr>
        <w:t>20х33</w:t>
      </w:r>
      <w:r w:rsidRPr="00C23BFB">
        <w:rPr>
          <w:rFonts w:ascii="Times New Roman" w:hAnsi="Times New Roman"/>
          <w:sz w:val="28"/>
          <w:szCs w:val="28"/>
        </w:rPr>
        <w:t>х740.</w:t>
      </w:r>
    </w:p>
    <w:p w:rsidR="00C23BFB" w:rsidRDefault="00C23BFB" w:rsidP="00C23BFB">
      <w:pPr>
        <w:pStyle w:val="a5"/>
        <w:ind w:left="96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64454" cy="2114316"/>
            <wp:effectExtent l="0" t="0" r="0" b="635"/>
            <wp:docPr id="7" name="Рисунок 7" descr="C:\Users\ТуровскаяМА\Desktop\Подготовка к кубку РТК\Документы для Кубка апрель ГДТЮ\Рендеры для Регламента Кубка\Прогон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уровскаяМА\Desktop\Подготовка к кубку РТК\Документы для Кубка апрель ГДТЮ\Рендеры для Регламента Кубка\Прогон_c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03" cy="212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CAC" w:rsidRDefault="00C65CAC" w:rsidP="001E37B6">
      <w:pPr>
        <w:ind w:left="720"/>
        <w:jc w:val="center"/>
        <w:rPr>
          <w:rFonts w:ascii="Times New Roman" w:hAnsi="Times New Roman"/>
          <w:sz w:val="28"/>
          <w:szCs w:val="28"/>
        </w:rPr>
      </w:pPr>
      <w:r w:rsidRPr="00C65CAC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3 - «Порог»</w:t>
      </w:r>
    </w:p>
    <w:p w:rsidR="00C65CAC" w:rsidRDefault="00C65CAC" w:rsidP="00C23BFB">
      <w:pPr>
        <w:pStyle w:val="a5"/>
        <w:ind w:left="964"/>
        <w:jc w:val="center"/>
        <w:rPr>
          <w:rFonts w:ascii="Times New Roman" w:hAnsi="Times New Roman"/>
          <w:sz w:val="28"/>
          <w:szCs w:val="28"/>
        </w:rPr>
      </w:pPr>
    </w:p>
    <w:p w:rsidR="00B5787C" w:rsidRPr="00B5787C" w:rsidRDefault="00B5787C" w:rsidP="00C23BFB">
      <w:pPr>
        <w:pStyle w:val="a5"/>
        <w:ind w:left="964"/>
        <w:rPr>
          <w:rFonts w:ascii="Times New Roman" w:hAnsi="Times New Roman"/>
          <w:sz w:val="28"/>
          <w:szCs w:val="28"/>
        </w:rPr>
      </w:pPr>
      <w:r w:rsidRPr="00B5787C">
        <w:rPr>
          <w:rFonts w:ascii="Times New Roman" w:hAnsi="Times New Roman"/>
          <w:sz w:val="28"/>
          <w:szCs w:val="28"/>
        </w:rPr>
        <w:t>Порог демонстрирует способность робота переезжать через малые препятствия. Это испытание в некотором роде служит отбором для роботов</w:t>
      </w:r>
      <w:r>
        <w:rPr>
          <w:rFonts w:ascii="Times New Roman" w:hAnsi="Times New Roman"/>
          <w:sz w:val="28"/>
          <w:szCs w:val="28"/>
        </w:rPr>
        <w:t>, неспособных пройти полигон</w:t>
      </w:r>
      <w:r w:rsidRPr="00B5787C">
        <w:rPr>
          <w:rFonts w:ascii="Times New Roman" w:hAnsi="Times New Roman"/>
          <w:sz w:val="28"/>
          <w:szCs w:val="28"/>
        </w:rPr>
        <w:t>.</w:t>
      </w:r>
    </w:p>
    <w:p w:rsidR="00A45571" w:rsidRDefault="006F4C0C" w:rsidP="00E45753">
      <w:pPr>
        <w:pStyle w:val="a5"/>
        <w:numPr>
          <w:ilvl w:val="2"/>
          <w:numId w:val="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6D25E3">
        <w:rPr>
          <w:rFonts w:ascii="Times New Roman" w:hAnsi="Times New Roman"/>
          <w:sz w:val="28"/>
          <w:szCs w:val="28"/>
        </w:rPr>
        <w:t>нутри Л</w:t>
      </w:r>
      <w:r w:rsidR="00A45571" w:rsidRPr="008225BF">
        <w:rPr>
          <w:rFonts w:ascii="Times New Roman" w:hAnsi="Times New Roman"/>
          <w:sz w:val="28"/>
          <w:szCs w:val="28"/>
        </w:rPr>
        <w:t xml:space="preserve">абиринта случайным образом могут быть расположены </w:t>
      </w:r>
      <w:r w:rsidR="004655E9">
        <w:rPr>
          <w:rFonts w:ascii="Times New Roman" w:hAnsi="Times New Roman"/>
          <w:b/>
          <w:sz w:val="28"/>
          <w:szCs w:val="28"/>
        </w:rPr>
        <w:t>Н</w:t>
      </w:r>
      <w:r w:rsidR="00A45571" w:rsidRPr="006F4C0C">
        <w:rPr>
          <w:rFonts w:ascii="Times New Roman" w:hAnsi="Times New Roman"/>
          <w:b/>
          <w:sz w:val="28"/>
          <w:szCs w:val="28"/>
        </w:rPr>
        <w:t>аклонные поверхности</w:t>
      </w:r>
      <w:r w:rsidR="00E57E9B">
        <w:rPr>
          <w:rFonts w:ascii="Times New Roman" w:hAnsi="Times New Roman"/>
          <w:sz w:val="28"/>
          <w:szCs w:val="28"/>
        </w:rPr>
        <w:t xml:space="preserve"> (рисунок 4</w:t>
      </w:r>
      <w:r w:rsidR="00A45571" w:rsidRPr="008225BF">
        <w:rPr>
          <w:rFonts w:ascii="Times New Roman" w:hAnsi="Times New Roman"/>
          <w:sz w:val="28"/>
          <w:szCs w:val="28"/>
        </w:rPr>
        <w:t>) с углом наклона 15°, с габаритными размерами 740</w:t>
      </w:r>
      <w:r w:rsidR="00A45571" w:rsidRPr="008225BF">
        <w:rPr>
          <w:rFonts w:ascii="Times New Roman" w:hAnsi="Times New Roman"/>
          <w:sz w:val="28"/>
          <w:szCs w:val="28"/>
          <w:lang w:val="en-US"/>
        </w:rPr>
        <w:t>x</w:t>
      </w:r>
      <w:r w:rsidR="00A45571" w:rsidRPr="008225BF">
        <w:rPr>
          <w:rFonts w:ascii="Times New Roman" w:hAnsi="Times New Roman"/>
          <w:sz w:val="28"/>
          <w:szCs w:val="28"/>
        </w:rPr>
        <w:t>690</w:t>
      </w:r>
      <w:r w:rsidR="00A45571" w:rsidRPr="008225BF">
        <w:rPr>
          <w:rFonts w:ascii="Times New Roman" w:hAnsi="Times New Roman"/>
          <w:sz w:val="28"/>
          <w:szCs w:val="28"/>
          <w:lang w:val="en-US"/>
        </w:rPr>
        <w:t>x</w:t>
      </w:r>
      <w:r w:rsidR="00A45571" w:rsidRPr="008225BF">
        <w:rPr>
          <w:rFonts w:ascii="Times New Roman" w:hAnsi="Times New Roman"/>
          <w:sz w:val="28"/>
          <w:szCs w:val="28"/>
        </w:rPr>
        <w:t>200.</w:t>
      </w:r>
    </w:p>
    <w:p w:rsidR="00F850CE" w:rsidRDefault="00F850CE" w:rsidP="00C23BFB">
      <w:pPr>
        <w:pStyle w:val="a5"/>
        <w:ind w:left="964"/>
        <w:jc w:val="center"/>
        <w:rPr>
          <w:rFonts w:ascii="Times New Roman" w:hAnsi="Times New Roman"/>
          <w:sz w:val="28"/>
          <w:szCs w:val="28"/>
        </w:rPr>
      </w:pPr>
      <w:r w:rsidRPr="000E28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CB2333" wp14:editId="741202A3">
            <wp:extent cx="4286250" cy="2032000"/>
            <wp:effectExtent l="19050" t="0" r="0" b="0"/>
            <wp:docPr id="35" name="Рисунок 34" descr="2,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,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9749" cy="203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0CE" w:rsidRDefault="00C65CAC" w:rsidP="001E37B6">
      <w:pPr>
        <w:ind w:left="720"/>
        <w:jc w:val="center"/>
        <w:rPr>
          <w:rFonts w:ascii="Times New Roman" w:hAnsi="Times New Roman"/>
          <w:sz w:val="28"/>
          <w:szCs w:val="28"/>
        </w:rPr>
      </w:pPr>
      <w:r w:rsidRPr="00C65CAC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 xml:space="preserve">4 - </w:t>
      </w:r>
      <w:r w:rsidR="00F850CE">
        <w:rPr>
          <w:rFonts w:ascii="Times New Roman" w:hAnsi="Times New Roman"/>
          <w:sz w:val="28"/>
          <w:szCs w:val="28"/>
        </w:rPr>
        <w:t>«</w:t>
      </w:r>
      <w:r w:rsidR="00F850CE" w:rsidRPr="000E283A">
        <w:rPr>
          <w:rFonts w:ascii="Times New Roman" w:hAnsi="Times New Roman"/>
          <w:sz w:val="28"/>
          <w:szCs w:val="28"/>
        </w:rPr>
        <w:t>Наклонная поверхность лабиринта</w:t>
      </w:r>
      <w:r w:rsidR="00C23BFB">
        <w:rPr>
          <w:rFonts w:ascii="Times New Roman" w:hAnsi="Times New Roman"/>
          <w:sz w:val="28"/>
          <w:szCs w:val="28"/>
        </w:rPr>
        <w:t xml:space="preserve"> </w:t>
      </w:r>
      <w:r w:rsidR="00C23BFB" w:rsidRPr="008225BF">
        <w:rPr>
          <w:rFonts w:ascii="Times New Roman" w:hAnsi="Times New Roman"/>
          <w:sz w:val="28"/>
          <w:szCs w:val="28"/>
        </w:rPr>
        <w:t>15°</w:t>
      </w:r>
      <w:r w:rsidR="00F850CE">
        <w:rPr>
          <w:rFonts w:ascii="Times New Roman" w:hAnsi="Times New Roman"/>
          <w:sz w:val="28"/>
          <w:szCs w:val="28"/>
        </w:rPr>
        <w:t>»</w:t>
      </w:r>
    </w:p>
    <w:p w:rsidR="00C23BFB" w:rsidRDefault="00C23BFB" w:rsidP="008661B5">
      <w:pPr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Наклонная с углом наклона 20</w:t>
      </w:r>
      <w:r w:rsidRPr="008225BF">
        <w:rPr>
          <w:rFonts w:ascii="Times New Roman" w:hAnsi="Times New Roman"/>
          <w:sz w:val="28"/>
          <w:szCs w:val="28"/>
        </w:rPr>
        <w:t>°</w:t>
      </w:r>
      <w:r w:rsidR="00E57E9B">
        <w:rPr>
          <w:rFonts w:ascii="Times New Roman" w:hAnsi="Times New Roman"/>
          <w:sz w:val="28"/>
          <w:szCs w:val="28"/>
        </w:rPr>
        <w:t xml:space="preserve"> (рисунок 5)</w:t>
      </w:r>
      <w:r w:rsidRPr="008225BF">
        <w:rPr>
          <w:rFonts w:ascii="Times New Roman" w:hAnsi="Times New Roman"/>
          <w:sz w:val="28"/>
          <w:szCs w:val="28"/>
        </w:rPr>
        <w:t xml:space="preserve">, с габаритными размерами и </w:t>
      </w:r>
      <w:r w:rsidRPr="00C23BFB">
        <w:rPr>
          <w:rFonts w:ascii="Times New Roman" w:hAnsi="Times New Roman"/>
          <w:sz w:val="28"/>
          <w:szCs w:val="28"/>
        </w:rPr>
        <w:t xml:space="preserve">500 </w:t>
      </w:r>
      <w:r w:rsidRPr="00C23BFB">
        <w:rPr>
          <w:rFonts w:ascii="Times New Roman" w:hAnsi="Times New Roman"/>
          <w:sz w:val="28"/>
          <w:szCs w:val="28"/>
          <w:lang w:val="en-US"/>
        </w:rPr>
        <w:t>x</w:t>
      </w:r>
      <w:r w:rsidRPr="00C23BFB">
        <w:rPr>
          <w:rFonts w:ascii="Times New Roman" w:hAnsi="Times New Roman"/>
          <w:sz w:val="28"/>
          <w:szCs w:val="28"/>
        </w:rPr>
        <w:t xml:space="preserve">250 </w:t>
      </w:r>
      <w:r w:rsidRPr="00C23BFB">
        <w:rPr>
          <w:rFonts w:ascii="Times New Roman" w:hAnsi="Times New Roman"/>
          <w:sz w:val="28"/>
          <w:szCs w:val="28"/>
          <w:lang w:val="en-US"/>
        </w:rPr>
        <w:t>x</w:t>
      </w:r>
      <w:r w:rsidRPr="00C23BFB">
        <w:rPr>
          <w:rFonts w:ascii="Times New Roman" w:hAnsi="Times New Roman"/>
          <w:sz w:val="28"/>
          <w:szCs w:val="28"/>
        </w:rPr>
        <w:t>100</w:t>
      </w:r>
      <w:r>
        <w:rPr>
          <w:rFonts w:ascii="Times New Roman" w:hAnsi="Times New Roman"/>
          <w:sz w:val="28"/>
          <w:szCs w:val="28"/>
        </w:rPr>
        <w:t>, приставляется к коробам</w:t>
      </w:r>
      <w:r w:rsidRPr="00C23BFB">
        <w:rPr>
          <w:rFonts w:ascii="Times New Roman" w:hAnsi="Times New Roman"/>
          <w:sz w:val="28"/>
          <w:szCs w:val="28"/>
        </w:rPr>
        <w:t>.</w:t>
      </w:r>
    </w:p>
    <w:p w:rsidR="00C23BFB" w:rsidRDefault="00C23BFB" w:rsidP="00C23BFB">
      <w:pPr>
        <w:pStyle w:val="a5"/>
        <w:ind w:left="96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37880" cy="2330139"/>
            <wp:effectExtent l="0" t="0" r="0" b="0"/>
            <wp:docPr id="10" name="Рисунок 10" descr="C:\Users\ТуровскаяМА\Desktop\Подготовка к кубку РТК\Документы для Кубка апрель ГДТЮ\Рендеры для Регламента Кубка\Наклонная к поддону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уровскаяМА\Desktop\Подготовка к кубку РТК\Документы для Кубка апрель ГДТЮ\Рендеры для Регламента Кубка\Наклонная к поддону_c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07" cy="234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BFB" w:rsidRDefault="00C65CAC" w:rsidP="009A2066">
      <w:pPr>
        <w:ind w:left="720"/>
        <w:jc w:val="center"/>
        <w:rPr>
          <w:rFonts w:ascii="Times New Roman" w:hAnsi="Times New Roman"/>
          <w:sz w:val="28"/>
          <w:szCs w:val="28"/>
        </w:rPr>
      </w:pPr>
      <w:r w:rsidRPr="00C65CAC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 xml:space="preserve">5 - </w:t>
      </w:r>
      <w:r w:rsidR="00C23BFB">
        <w:rPr>
          <w:rFonts w:ascii="Times New Roman" w:hAnsi="Times New Roman"/>
          <w:sz w:val="28"/>
          <w:szCs w:val="28"/>
        </w:rPr>
        <w:t>«</w:t>
      </w:r>
      <w:r w:rsidR="00C23BFB" w:rsidRPr="000E283A">
        <w:rPr>
          <w:rFonts w:ascii="Times New Roman" w:hAnsi="Times New Roman"/>
          <w:sz w:val="28"/>
          <w:szCs w:val="28"/>
        </w:rPr>
        <w:t>Наклонная поверхность лабиринта</w:t>
      </w:r>
      <w:r w:rsidR="00C23BFB">
        <w:rPr>
          <w:rFonts w:ascii="Times New Roman" w:hAnsi="Times New Roman"/>
          <w:sz w:val="28"/>
          <w:szCs w:val="28"/>
        </w:rPr>
        <w:t xml:space="preserve"> 20</w:t>
      </w:r>
      <w:r w:rsidR="00C23BFB" w:rsidRPr="008225BF">
        <w:rPr>
          <w:rFonts w:ascii="Times New Roman" w:hAnsi="Times New Roman"/>
          <w:sz w:val="28"/>
          <w:szCs w:val="28"/>
        </w:rPr>
        <w:t>°</w:t>
      </w:r>
      <w:r w:rsidR="00C23BFB">
        <w:rPr>
          <w:rFonts w:ascii="Times New Roman" w:hAnsi="Times New Roman"/>
          <w:sz w:val="28"/>
          <w:szCs w:val="28"/>
        </w:rPr>
        <w:t>»</w:t>
      </w:r>
    </w:p>
    <w:p w:rsidR="00F850CE" w:rsidRDefault="00F850CE" w:rsidP="00F850CE">
      <w:pPr>
        <w:pStyle w:val="a5"/>
        <w:ind w:left="96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Наклонные поверхности</w:t>
      </w:r>
      <w:r w:rsidRPr="000E283A">
        <w:rPr>
          <w:rFonts w:ascii="Times New Roman" w:hAnsi="Times New Roman"/>
          <w:sz w:val="28"/>
          <w:szCs w:val="28"/>
        </w:rPr>
        <w:t xml:space="preserve"> предназначены для демонстрации </w:t>
      </w:r>
      <w:r>
        <w:rPr>
          <w:rFonts w:ascii="Times New Roman" w:hAnsi="Times New Roman"/>
          <w:sz w:val="28"/>
          <w:szCs w:val="28"/>
        </w:rPr>
        <w:t xml:space="preserve">баланса центра тяжести и </w:t>
      </w:r>
      <w:r w:rsidRPr="000E283A">
        <w:rPr>
          <w:rFonts w:ascii="Times New Roman" w:hAnsi="Times New Roman"/>
          <w:sz w:val="28"/>
          <w:szCs w:val="28"/>
        </w:rPr>
        <w:t>возможности преодоления мобил</w:t>
      </w:r>
      <w:r>
        <w:rPr>
          <w:rFonts w:ascii="Times New Roman" w:hAnsi="Times New Roman"/>
          <w:sz w:val="28"/>
          <w:szCs w:val="28"/>
        </w:rPr>
        <w:t>ьным роботом наклонных участков</w:t>
      </w:r>
      <w:r w:rsidRPr="000E283A">
        <w:rPr>
          <w:rFonts w:ascii="Times New Roman" w:hAnsi="Times New Roman"/>
          <w:sz w:val="28"/>
          <w:szCs w:val="28"/>
        </w:rPr>
        <w:t>.</w:t>
      </w:r>
    </w:p>
    <w:p w:rsidR="000934A0" w:rsidRDefault="000934A0" w:rsidP="00F850CE">
      <w:pPr>
        <w:pStyle w:val="a5"/>
        <w:ind w:left="96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Наклонные поверхности могут быть различным образом скомпонованы: по 2, по 4, наклоны </w:t>
      </w:r>
      <w:r w:rsidR="00AC2F9D">
        <w:rPr>
          <w:rFonts w:ascii="Times New Roman" w:hAnsi="Times New Roman"/>
          <w:sz w:val="28"/>
          <w:szCs w:val="28"/>
        </w:rPr>
        <w:t>со направленные</w:t>
      </w:r>
      <w:r w:rsidR="00974D79">
        <w:rPr>
          <w:rFonts w:ascii="Times New Roman" w:hAnsi="Times New Roman"/>
          <w:sz w:val="28"/>
          <w:szCs w:val="28"/>
        </w:rPr>
        <w:t>,</w:t>
      </w:r>
      <w:r w:rsidR="00E57E9B">
        <w:rPr>
          <w:rFonts w:ascii="Times New Roman" w:hAnsi="Times New Roman"/>
          <w:sz w:val="28"/>
          <w:szCs w:val="28"/>
        </w:rPr>
        <w:t xml:space="preserve"> наклоны</w:t>
      </w:r>
      <w:r w:rsidR="00094FC9">
        <w:rPr>
          <w:rFonts w:ascii="Times New Roman" w:hAnsi="Times New Roman"/>
          <w:sz w:val="28"/>
          <w:szCs w:val="28"/>
        </w:rPr>
        <w:t xml:space="preserve"> </w:t>
      </w:r>
      <w:r w:rsidR="00094FC9">
        <w:rPr>
          <w:rFonts w:ascii="Times New Roman" w:hAnsi="Times New Roman"/>
          <w:sz w:val="28"/>
          <w:szCs w:val="28"/>
        </w:rPr>
        <w:lastRenderedPageBreak/>
        <w:t>р</w:t>
      </w:r>
      <w:r>
        <w:rPr>
          <w:rFonts w:ascii="Times New Roman" w:hAnsi="Times New Roman"/>
          <w:sz w:val="28"/>
          <w:szCs w:val="28"/>
        </w:rPr>
        <w:t>азнонаправленные</w:t>
      </w:r>
      <w:r w:rsidR="00DD242A">
        <w:rPr>
          <w:rFonts w:ascii="Times New Roman" w:hAnsi="Times New Roman"/>
          <w:sz w:val="28"/>
          <w:szCs w:val="28"/>
        </w:rPr>
        <w:t xml:space="preserve"> (</w:t>
      </w:r>
      <w:r w:rsidR="00DD242A" w:rsidRPr="00DD242A">
        <w:rPr>
          <w:rFonts w:ascii="Times New Roman" w:hAnsi="Times New Roman"/>
          <w:b/>
          <w:sz w:val="28"/>
          <w:szCs w:val="28"/>
        </w:rPr>
        <w:t>Ущелье</w:t>
      </w:r>
      <w:r w:rsidR="00E57E9B">
        <w:rPr>
          <w:rFonts w:ascii="Times New Roman" w:hAnsi="Times New Roman"/>
          <w:sz w:val="28"/>
          <w:szCs w:val="28"/>
        </w:rPr>
        <w:t xml:space="preserve"> – рисунок 5)</w:t>
      </w:r>
      <w:r>
        <w:rPr>
          <w:rFonts w:ascii="Times New Roman" w:hAnsi="Times New Roman"/>
          <w:sz w:val="28"/>
          <w:szCs w:val="28"/>
        </w:rPr>
        <w:t>.</w:t>
      </w:r>
      <w:r w:rsidR="006F4C0C">
        <w:rPr>
          <w:rFonts w:ascii="Times New Roman" w:hAnsi="Times New Roman"/>
          <w:sz w:val="28"/>
          <w:szCs w:val="28"/>
        </w:rPr>
        <w:t xml:space="preserve"> Прохождение таких наклонных демонстрирует маневренность робота.</w:t>
      </w:r>
    </w:p>
    <w:p w:rsidR="000934A0" w:rsidRDefault="00C23BFB" w:rsidP="00C23BFB">
      <w:pPr>
        <w:pStyle w:val="a5"/>
        <w:ind w:left="964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007458" cy="2789455"/>
            <wp:effectExtent l="0" t="0" r="0" b="0"/>
            <wp:docPr id="11" name="Рисунок 11" descr="C:\Users\ТуровскаяМА\Desktop\Подготовка к кубку РТК\Документы для Кубка апрель ГДТЮ\Рендеры для Регламента Кубка\Ущелье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уровскаяМА\Desktop\Подготовка к кубку РТК\Документы для Кубка апрель ГДТЮ\Рендеры для Регламента Кубка\Ущелье_c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98" cy="280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BFB" w:rsidRPr="00C23BFB" w:rsidRDefault="00C65CAC" w:rsidP="009A2066">
      <w:pPr>
        <w:ind w:left="720"/>
        <w:jc w:val="center"/>
        <w:rPr>
          <w:rFonts w:ascii="Times New Roman" w:hAnsi="Times New Roman"/>
          <w:sz w:val="28"/>
          <w:szCs w:val="28"/>
        </w:rPr>
      </w:pPr>
      <w:r w:rsidRPr="00C65CAC">
        <w:rPr>
          <w:rFonts w:ascii="Times New Roman" w:hAnsi="Times New Roman"/>
          <w:sz w:val="28"/>
          <w:szCs w:val="28"/>
        </w:rPr>
        <w:t xml:space="preserve">Рисунок </w:t>
      </w:r>
      <w:r w:rsidR="00E57E9B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- </w:t>
      </w:r>
      <w:r w:rsidR="00C23BFB">
        <w:rPr>
          <w:rFonts w:ascii="Times New Roman" w:hAnsi="Times New Roman"/>
          <w:sz w:val="28"/>
          <w:szCs w:val="28"/>
        </w:rPr>
        <w:t>«Компоновка наклонных «Ущелье»</w:t>
      </w:r>
    </w:p>
    <w:p w:rsidR="006C72B1" w:rsidRPr="006C72B1" w:rsidRDefault="006C72B1" w:rsidP="006C72B1">
      <w:pPr>
        <w:pStyle w:val="a5"/>
        <w:numPr>
          <w:ilvl w:val="2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C72B1">
        <w:rPr>
          <w:rFonts w:ascii="Times New Roman" w:hAnsi="Times New Roman"/>
          <w:sz w:val="28"/>
          <w:szCs w:val="28"/>
        </w:rPr>
        <w:t xml:space="preserve">Скользкая поверхность, имитирующая </w:t>
      </w:r>
      <w:r w:rsidRPr="006C72B1">
        <w:rPr>
          <w:rFonts w:ascii="Times New Roman" w:hAnsi="Times New Roman"/>
          <w:b/>
          <w:sz w:val="28"/>
          <w:szCs w:val="28"/>
        </w:rPr>
        <w:t xml:space="preserve">Лед – </w:t>
      </w:r>
      <w:r w:rsidRPr="006C72B1">
        <w:rPr>
          <w:rFonts w:ascii="Times New Roman" w:hAnsi="Times New Roman"/>
          <w:sz w:val="28"/>
          <w:szCs w:val="28"/>
        </w:rPr>
        <w:t>фторопластовая пластина, прикрепленная к листу фанеры</w:t>
      </w:r>
      <w:r w:rsidR="00E57E9B">
        <w:rPr>
          <w:rFonts w:ascii="Times New Roman" w:hAnsi="Times New Roman"/>
          <w:sz w:val="28"/>
          <w:szCs w:val="28"/>
        </w:rPr>
        <w:t xml:space="preserve"> (рисунок 7)</w:t>
      </w:r>
      <w:r w:rsidRPr="006C72B1">
        <w:rPr>
          <w:rFonts w:ascii="Times New Roman" w:hAnsi="Times New Roman"/>
          <w:sz w:val="28"/>
          <w:szCs w:val="28"/>
        </w:rPr>
        <w:t>. Габаритные размеры 740</w:t>
      </w:r>
      <w:r w:rsidRPr="006C72B1">
        <w:rPr>
          <w:rFonts w:ascii="Times New Roman" w:hAnsi="Times New Roman"/>
          <w:sz w:val="28"/>
          <w:szCs w:val="28"/>
          <w:lang w:val="en-US"/>
        </w:rPr>
        <w:t>x</w:t>
      </w:r>
      <w:r w:rsidRPr="006C72B1">
        <w:rPr>
          <w:rFonts w:ascii="Times New Roman" w:hAnsi="Times New Roman"/>
          <w:sz w:val="28"/>
          <w:szCs w:val="28"/>
        </w:rPr>
        <w:t>740</w:t>
      </w:r>
      <w:r w:rsidRPr="006C72B1">
        <w:rPr>
          <w:rFonts w:ascii="Times New Roman" w:hAnsi="Times New Roman"/>
          <w:sz w:val="28"/>
          <w:szCs w:val="28"/>
          <w:lang w:val="en-US"/>
        </w:rPr>
        <w:t>x</w:t>
      </w:r>
      <w:r w:rsidRPr="006C72B1">
        <w:rPr>
          <w:rFonts w:ascii="Times New Roman" w:hAnsi="Times New Roman"/>
          <w:sz w:val="28"/>
          <w:szCs w:val="28"/>
        </w:rPr>
        <w:t xml:space="preserve">10. Для большей скользкости на поверхность наносится универсальная смазка </w:t>
      </w:r>
      <w:r w:rsidRPr="006C72B1">
        <w:rPr>
          <w:rFonts w:ascii="Times New Roman" w:hAnsi="Times New Roman"/>
          <w:sz w:val="28"/>
          <w:szCs w:val="28"/>
          <w:lang w:val="en-US"/>
        </w:rPr>
        <w:t>WD</w:t>
      </w:r>
      <w:r w:rsidRPr="006C72B1">
        <w:rPr>
          <w:rFonts w:ascii="Times New Roman" w:hAnsi="Times New Roman"/>
          <w:sz w:val="28"/>
          <w:szCs w:val="28"/>
        </w:rPr>
        <w:t xml:space="preserve">-40. </w:t>
      </w:r>
    </w:p>
    <w:p w:rsidR="00C23BFB" w:rsidRDefault="00C23BFB" w:rsidP="00C23BFB">
      <w:pPr>
        <w:pStyle w:val="a5"/>
        <w:ind w:left="964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140028" cy="2743200"/>
            <wp:effectExtent l="0" t="0" r="0" b="0"/>
            <wp:docPr id="13" name="Рисунок 13" descr="C:\Users\ТуровскаяМА\Desktop\Подготовка к кубку РТК\Документы для Кубка апрель ГДТЮ\Рендеры для Регламента Кубка\Фторопласт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уровскаяМА\Desktop\Подготовка к кубку РТК\Документы для Кубка апрель ГДТЮ\Рендеры для Регламента Кубка\Фторопласт_c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38" cy="27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CAC" w:rsidRPr="00C23BFB" w:rsidRDefault="00C65CAC" w:rsidP="009A2066">
      <w:pPr>
        <w:ind w:left="720"/>
        <w:jc w:val="center"/>
        <w:rPr>
          <w:rFonts w:ascii="Times New Roman" w:hAnsi="Times New Roman"/>
          <w:sz w:val="28"/>
          <w:szCs w:val="28"/>
        </w:rPr>
      </w:pPr>
      <w:r w:rsidRPr="00C65CAC">
        <w:rPr>
          <w:rFonts w:ascii="Times New Roman" w:hAnsi="Times New Roman"/>
          <w:sz w:val="28"/>
          <w:szCs w:val="28"/>
        </w:rPr>
        <w:t xml:space="preserve">Рисунок </w:t>
      </w:r>
      <w:r w:rsidR="00E57E9B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- «Лед»</w:t>
      </w:r>
    </w:p>
    <w:p w:rsidR="006C72B1" w:rsidRPr="006C72B1" w:rsidRDefault="006C72B1" w:rsidP="006C72B1">
      <w:pPr>
        <w:pStyle w:val="a5"/>
        <w:ind w:left="96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Лед служит для демонстрации качества сцепления колес/гусениц робота с поверхностью.</w:t>
      </w:r>
    </w:p>
    <w:p w:rsidR="005D22E6" w:rsidRPr="00E57E9B" w:rsidRDefault="00DD242A" w:rsidP="005D22E6">
      <w:pPr>
        <w:pStyle w:val="a5"/>
        <w:numPr>
          <w:ilvl w:val="2"/>
          <w:numId w:val="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Ледяная горка</w:t>
      </w:r>
      <w:r w:rsidR="00472BAB">
        <w:rPr>
          <w:rFonts w:ascii="Times New Roman" w:hAnsi="Times New Roman"/>
          <w:sz w:val="28"/>
          <w:szCs w:val="28"/>
        </w:rPr>
        <w:t xml:space="preserve"> – представляет собой обычную наклонную </w:t>
      </w:r>
      <w:r w:rsidR="00472BAB" w:rsidRPr="008225BF">
        <w:rPr>
          <w:rFonts w:ascii="Times New Roman" w:hAnsi="Times New Roman"/>
          <w:sz w:val="28"/>
          <w:szCs w:val="28"/>
        </w:rPr>
        <w:t>15°</w:t>
      </w:r>
      <w:r w:rsidR="00A519B3">
        <w:rPr>
          <w:rFonts w:ascii="Times New Roman" w:hAnsi="Times New Roman"/>
          <w:sz w:val="28"/>
          <w:szCs w:val="28"/>
        </w:rPr>
        <w:t>,</w:t>
      </w:r>
      <w:r w:rsidR="00472BAB" w:rsidRPr="00472BAB">
        <w:rPr>
          <w:rFonts w:ascii="Times New Roman" w:hAnsi="Times New Roman"/>
          <w:sz w:val="28"/>
          <w:szCs w:val="28"/>
        </w:rPr>
        <w:t xml:space="preserve"> </w:t>
      </w:r>
      <w:r w:rsidR="00472BAB" w:rsidRPr="008225BF">
        <w:rPr>
          <w:rFonts w:ascii="Times New Roman" w:hAnsi="Times New Roman"/>
          <w:sz w:val="28"/>
          <w:szCs w:val="28"/>
        </w:rPr>
        <w:t>с габаритными размерами 740</w:t>
      </w:r>
      <w:r w:rsidR="00472BAB" w:rsidRPr="008225BF">
        <w:rPr>
          <w:rFonts w:ascii="Times New Roman" w:hAnsi="Times New Roman"/>
          <w:sz w:val="28"/>
          <w:szCs w:val="28"/>
          <w:lang w:val="en-US"/>
        </w:rPr>
        <w:t>x</w:t>
      </w:r>
      <w:r w:rsidR="00472BAB" w:rsidRPr="008225BF">
        <w:rPr>
          <w:rFonts w:ascii="Times New Roman" w:hAnsi="Times New Roman"/>
          <w:sz w:val="28"/>
          <w:szCs w:val="28"/>
        </w:rPr>
        <w:t>690</w:t>
      </w:r>
      <w:r w:rsidR="00472BAB" w:rsidRPr="008225BF">
        <w:rPr>
          <w:rFonts w:ascii="Times New Roman" w:hAnsi="Times New Roman"/>
          <w:sz w:val="28"/>
          <w:szCs w:val="28"/>
          <w:lang w:val="en-US"/>
        </w:rPr>
        <w:t>x</w:t>
      </w:r>
      <w:r w:rsidR="00472BAB" w:rsidRPr="008225BF">
        <w:rPr>
          <w:rFonts w:ascii="Times New Roman" w:hAnsi="Times New Roman"/>
          <w:sz w:val="28"/>
          <w:szCs w:val="28"/>
        </w:rPr>
        <w:t>200</w:t>
      </w:r>
      <w:r w:rsidR="00472BAB">
        <w:rPr>
          <w:rFonts w:ascii="Times New Roman" w:hAnsi="Times New Roman"/>
          <w:sz w:val="28"/>
          <w:szCs w:val="28"/>
        </w:rPr>
        <w:t xml:space="preserve">, посередине которой </w:t>
      </w:r>
      <w:r w:rsidR="00472BAB">
        <w:rPr>
          <w:rFonts w:ascii="Times New Roman" w:hAnsi="Times New Roman"/>
          <w:sz w:val="28"/>
          <w:szCs w:val="28"/>
        </w:rPr>
        <w:lastRenderedPageBreak/>
        <w:t xml:space="preserve">прикреплена полоска </w:t>
      </w:r>
      <w:r>
        <w:rPr>
          <w:rFonts w:ascii="Times New Roman" w:hAnsi="Times New Roman"/>
          <w:sz w:val="28"/>
          <w:szCs w:val="28"/>
        </w:rPr>
        <w:t xml:space="preserve">скользкого </w:t>
      </w:r>
      <w:r w:rsidR="00472BAB">
        <w:rPr>
          <w:rFonts w:ascii="Times New Roman" w:hAnsi="Times New Roman"/>
          <w:sz w:val="28"/>
          <w:szCs w:val="28"/>
        </w:rPr>
        <w:t>фторопласта</w:t>
      </w:r>
      <w:r w:rsidR="00A519B3">
        <w:rPr>
          <w:rFonts w:ascii="Times New Roman" w:hAnsi="Times New Roman"/>
          <w:sz w:val="28"/>
          <w:szCs w:val="28"/>
        </w:rPr>
        <w:t xml:space="preserve"> </w:t>
      </w:r>
      <w:r w:rsidR="00A519B3" w:rsidRPr="00E57E9B">
        <w:rPr>
          <w:rFonts w:ascii="Times New Roman" w:hAnsi="Times New Roman"/>
          <w:sz w:val="28"/>
          <w:szCs w:val="28"/>
        </w:rPr>
        <w:t xml:space="preserve">шириной </w:t>
      </w:r>
      <w:r w:rsidR="00E57E9B">
        <w:rPr>
          <w:rFonts w:ascii="Times New Roman" w:hAnsi="Times New Roman"/>
          <w:sz w:val="28"/>
          <w:szCs w:val="28"/>
        </w:rPr>
        <w:t>20</w:t>
      </w:r>
      <w:r w:rsidR="00A519B3" w:rsidRPr="00E57E9B">
        <w:rPr>
          <w:rFonts w:ascii="Times New Roman" w:hAnsi="Times New Roman"/>
          <w:sz w:val="28"/>
          <w:szCs w:val="28"/>
        </w:rPr>
        <w:t>0</w:t>
      </w:r>
      <w:r w:rsidR="00DE4629" w:rsidRPr="00E57E9B">
        <w:rPr>
          <w:rFonts w:ascii="Times New Roman" w:hAnsi="Times New Roman"/>
          <w:sz w:val="28"/>
          <w:szCs w:val="28"/>
        </w:rPr>
        <w:t xml:space="preserve"> мм</w:t>
      </w:r>
      <w:r w:rsidR="00E57E9B">
        <w:rPr>
          <w:rFonts w:ascii="Times New Roman" w:hAnsi="Times New Roman"/>
          <w:sz w:val="28"/>
          <w:szCs w:val="28"/>
        </w:rPr>
        <w:t xml:space="preserve"> (рисунок 8)</w:t>
      </w:r>
      <w:r w:rsidR="00A519B3" w:rsidRPr="00E57E9B">
        <w:rPr>
          <w:rFonts w:ascii="Times New Roman" w:hAnsi="Times New Roman"/>
          <w:sz w:val="28"/>
          <w:szCs w:val="28"/>
        </w:rPr>
        <w:t>.</w:t>
      </w:r>
    </w:p>
    <w:p w:rsidR="00C23BFB" w:rsidRDefault="00C23BFB" w:rsidP="00C23BFB">
      <w:pPr>
        <w:pStyle w:val="a5"/>
        <w:ind w:left="964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D43B656" wp14:editId="29B7039E">
            <wp:extent cx="4161944" cy="2608028"/>
            <wp:effectExtent l="0" t="0" r="0" b="1905"/>
            <wp:docPr id="12" name="Рисунок 12" descr="C:\Users\ТуровскаяМА\Desktop\Подготовка к кубку РТК\Документы для Кубка апрель ГДТЮ\Рендеры для Регламента Кубка\Поверхность 15 градусов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уровскаяМА\Desktop\Подготовка к кубку РТК\Документы для Кубка апрель ГДТЮ\Рендеры для Регламента Кубка\Поверхность 15 градусов_c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590" cy="26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CAC" w:rsidRPr="00C65CAC" w:rsidRDefault="00C65CAC" w:rsidP="009A2066">
      <w:pPr>
        <w:ind w:left="720"/>
        <w:jc w:val="center"/>
        <w:rPr>
          <w:rFonts w:ascii="Times New Roman" w:hAnsi="Times New Roman"/>
          <w:sz w:val="28"/>
          <w:szCs w:val="28"/>
        </w:rPr>
      </w:pPr>
      <w:r w:rsidRPr="00C65CAC">
        <w:rPr>
          <w:rFonts w:ascii="Times New Roman" w:hAnsi="Times New Roman"/>
          <w:sz w:val="28"/>
          <w:szCs w:val="28"/>
        </w:rPr>
        <w:t xml:space="preserve">Рисунок </w:t>
      </w:r>
      <w:r w:rsidR="00E57E9B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- «Скользкая н</w:t>
      </w:r>
      <w:r w:rsidRPr="000E283A">
        <w:rPr>
          <w:rFonts w:ascii="Times New Roman" w:hAnsi="Times New Roman"/>
          <w:sz w:val="28"/>
          <w:szCs w:val="28"/>
        </w:rPr>
        <w:t>аклонная поверхность лабиринта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25BF">
        <w:rPr>
          <w:rFonts w:ascii="Times New Roman" w:hAnsi="Times New Roman"/>
          <w:sz w:val="28"/>
          <w:szCs w:val="28"/>
        </w:rPr>
        <w:t>15°</w:t>
      </w:r>
      <w:r>
        <w:rPr>
          <w:rFonts w:ascii="Times New Roman" w:hAnsi="Times New Roman"/>
          <w:sz w:val="28"/>
          <w:szCs w:val="28"/>
        </w:rPr>
        <w:t>»</w:t>
      </w:r>
    </w:p>
    <w:p w:rsidR="00A519B3" w:rsidRPr="00A519B3" w:rsidRDefault="00A519B3" w:rsidP="00A519B3">
      <w:pPr>
        <w:pStyle w:val="a5"/>
        <w:ind w:left="96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Прохождение такой поверхности демонстрирует качество сцепления и мощность движка робота.</w:t>
      </w:r>
    </w:p>
    <w:p w:rsidR="005D22E6" w:rsidRDefault="004655E9" w:rsidP="006F4C0C">
      <w:pPr>
        <w:pStyle w:val="a5"/>
        <w:numPr>
          <w:ilvl w:val="2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DE4629">
        <w:rPr>
          <w:rFonts w:ascii="Times New Roman" w:hAnsi="Times New Roman"/>
          <w:b/>
          <w:sz w:val="28"/>
          <w:szCs w:val="28"/>
        </w:rPr>
        <w:t>Трава</w:t>
      </w:r>
      <w:r>
        <w:rPr>
          <w:rFonts w:ascii="Times New Roman" w:hAnsi="Times New Roman"/>
          <w:sz w:val="28"/>
          <w:szCs w:val="28"/>
        </w:rPr>
        <w:t xml:space="preserve"> –</w:t>
      </w:r>
      <w:r w:rsidR="00DE4629">
        <w:rPr>
          <w:rFonts w:ascii="Times New Roman" w:hAnsi="Times New Roman"/>
          <w:sz w:val="28"/>
          <w:szCs w:val="28"/>
        </w:rPr>
        <w:t xml:space="preserve"> площадка с искусственной травой</w:t>
      </w:r>
      <w:r w:rsidR="007D6052">
        <w:rPr>
          <w:rFonts w:ascii="Times New Roman" w:hAnsi="Times New Roman"/>
          <w:sz w:val="28"/>
          <w:szCs w:val="28"/>
        </w:rPr>
        <w:t xml:space="preserve"> из полипропилена</w:t>
      </w:r>
      <w:r w:rsidR="00DE4629">
        <w:rPr>
          <w:rFonts w:ascii="Times New Roman" w:hAnsi="Times New Roman"/>
          <w:sz w:val="28"/>
          <w:szCs w:val="28"/>
        </w:rPr>
        <w:t>, длина ворса 40 мм</w:t>
      </w:r>
      <w:r w:rsidR="00E57E9B">
        <w:rPr>
          <w:rFonts w:ascii="Times New Roman" w:hAnsi="Times New Roman"/>
          <w:sz w:val="28"/>
          <w:szCs w:val="28"/>
        </w:rPr>
        <w:t xml:space="preserve"> (рисунок 9)</w:t>
      </w:r>
      <w:r w:rsidR="00DE4629">
        <w:rPr>
          <w:rFonts w:ascii="Times New Roman" w:hAnsi="Times New Roman"/>
          <w:sz w:val="28"/>
          <w:szCs w:val="28"/>
        </w:rPr>
        <w:t>. Покрытие прикреплено к листу фанеры. Габариты площадки 740</w:t>
      </w:r>
      <w:r w:rsidR="00DE4629" w:rsidRPr="008225BF">
        <w:rPr>
          <w:rFonts w:ascii="Times New Roman" w:hAnsi="Times New Roman"/>
          <w:sz w:val="28"/>
          <w:szCs w:val="28"/>
          <w:lang w:val="en-US"/>
        </w:rPr>
        <w:t>x</w:t>
      </w:r>
      <w:r w:rsidR="00DE4629">
        <w:rPr>
          <w:rFonts w:ascii="Times New Roman" w:hAnsi="Times New Roman"/>
          <w:sz w:val="28"/>
          <w:szCs w:val="28"/>
        </w:rPr>
        <w:t>740</w:t>
      </w:r>
      <w:r w:rsidR="00DE4629" w:rsidRPr="008225BF">
        <w:rPr>
          <w:rFonts w:ascii="Times New Roman" w:hAnsi="Times New Roman"/>
          <w:sz w:val="28"/>
          <w:szCs w:val="28"/>
          <w:lang w:val="en-US"/>
        </w:rPr>
        <w:t>x</w:t>
      </w:r>
      <w:r w:rsidR="00DE4629">
        <w:rPr>
          <w:rFonts w:ascii="Times New Roman" w:hAnsi="Times New Roman"/>
          <w:sz w:val="28"/>
          <w:szCs w:val="28"/>
        </w:rPr>
        <w:t>50.</w:t>
      </w:r>
    </w:p>
    <w:p w:rsidR="00DE4629" w:rsidRDefault="007D6052" w:rsidP="007D6052">
      <w:pPr>
        <w:pStyle w:val="a5"/>
        <w:ind w:left="964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166484" cy="2644176"/>
            <wp:effectExtent l="0" t="0" r="5715" b="3810"/>
            <wp:docPr id="14" name="Рисунок 14" descr="C:\Users\ТуровскаяМА\Desktop\Подготовка к кубку РТК\Документы для Кубка апрель ГДТЮ\Рендеры для Регламента Кубка\Трава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уровскаяМА\Desktop\Подготовка к кубку РТК\Документы для Кубка апрель ГДТЮ\Рендеры для Регламента Кубка\Трава_c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992" cy="266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CAC" w:rsidRPr="00C65CAC" w:rsidRDefault="00C65CAC" w:rsidP="009A2066">
      <w:pPr>
        <w:ind w:left="720"/>
        <w:jc w:val="center"/>
        <w:rPr>
          <w:rFonts w:ascii="Times New Roman" w:hAnsi="Times New Roman"/>
          <w:sz w:val="28"/>
          <w:szCs w:val="28"/>
        </w:rPr>
      </w:pPr>
      <w:r w:rsidRPr="00C65CAC">
        <w:rPr>
          <w:rFonts w:ascii="Times New Roman" w:hAnsi="Times New Roman"/>
          <w:sz w:val="28"/>
          <w:szCs w:val="28"/>
        </w:rPr>
        <w:t xml:space="preserve">Рисунок </w:t>
      </w:r>
      <w:r w:rsidR="00E57E9B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- «</w:t>
      </w:r>
      <w:r w:rsidR="00E57E9B">
        <w:rPr>
          <w:rFonts w:ascii="Times New Roman" w:hAnsi="Times New Roman"/>
          <w:sz w:val="28"/>
          <w:szCs w:val="28"/>
        </w:rPr>
        <w:t>Площадка с травой</w:t>
      </w:r>
      <w:r>
        <w:rPr>
          <w:rFonts w:ascii="Times New Roman" w:hAnsi="Times New Roman"/>
          <w:sz w:val="28"/>
          <w:szCs w:val="28"/>
        </w:rPr>
        <w:t>»</w:t>
      </w:r>
    </w:p>
    <w:p w:rsidR="00DE4629" w:rsidRPr="00DE4629" w:rsidRDefault="00DE4629" w:rsidP="00DE4629">
      <w:pPr>
        <w:pStyle w:val="a5"/>
        <w:ind w:left="96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Искусственная трава служит для демонстрации цельности и прочности конструкции робота, а также его проходимости</w:t>
      </w:r>
      <w:r w:rsidR="00974D79">
        <w:rPr>
          <w:rFonts w:ascii="Times New Roman" w:hAnsi="Times New Roman"/>
          <w:sz w:val="28"/>
          <w:szCs w:val="28"/>
        </w:rPr>
        <w:t xml:space="preserve"> в природных условиях</w:t>
      </w:r>
      <w:r>
        <w:rPr>
          <w:rFonts w:ascii="Times New Roman" w:hAnsi="Times New Roman"/>
          <w:sz w:val="28"/>
          <w:szCs w:val="28"/>
        </w:rPr>
        <w:t>.</w:t>
      </w:r>
    </w:p>
    <w:p w:rsidR="00DE4629" w:rsidRDefault="008779BE" w:rsidP="006F4C0C">
      <w:pPr>
        <w:pStyle w:val="a5"/>
        <w:numPr>
          <w:ilvl w:val="2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8779BE">
        <w:rPr>
          <w:rFonts w:ascii="Times New Roman" w:hAnsi="Times New Roman"/>
          <w:b/>
          <w:sz w:val="28"/>
          <w:szCs w:val="28"/>
        </w:rPr>
        <w:t>Камни</w:t>
      </w:r>
      <w:r>
        <w:rPr>
          <w:rFonts w:ascii="Times New Roman" w:hAnsi="Times New Roman"/>
          <w:sz w:val="28"/>
          <w:szCs w:val="28"/>
        </w:rPr>
        <w:t xml:space="preserve"> – площадка, представляющая собой лист фанеры с прикрепленными к нему кусками ломанных камней, с острыми </w:t>
      </w:r>
      <w:r>
        <w:rPr>
          <w:rFonts w:ascii="Times New Roman" w:hAnsi="Times New Roman"/>
          <w:sz w:val="28"/>
          <w:szCs w:val="28"/>
        </w:rPr>
        <w:lastRenderedPageBreak/>
        <w:t>углами и сильными перепадами</w:t>
      </w:r>
      <w:r w:rsidR="00A65379">
        <w:rPr>
          <w:rFonts w:ascii="Times New Roman" w:hAnsi="Times New Roman"/>
          <w:sz w:val="28"/>
          <w:szCs w:val="28"/>
        </w:rPr>
        <w:t xml:space="preserve"> по высоте</w:t>
      </w:r>
      <w:r w:rsidR="00E57E9B">
        <w:rPr>
          <w:rFonts w:ascii="Times New Roman" w:hAnsi="Times New Roman"/>
          <w:sz w:val="28"/>
          <w:szCs w:val="28"/>
        </w:rPr>
        <w:t xml:space="preserve"> (рисунок 10)</w:t>
      </w:r>
      <w:r>
        <w:rPr>
          <w:rFonts w:ascii="Times New Roman" w:hAnsi="Times New Roman"/>
          <w:sz w:val="28"/>
          <w:szCs w:val="28"/>
        </w:rPr>
        <w:t>. Средняя высота каменного слоя – 40 мм. Габариты площадки 740</w:t>
      </w:r>
      <w:r w:rsidRPr="008225BF"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>740</w:t>
      </w:r>
      <w:r w:rsidRPr="008225BF"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>50.</w:t>
      </w:r>
    </w:p>
    <w:p w:rsidR="008779BE" w:rsidRPr="00E57E9B" w:rsidRDefault="007D6052" w:rsidP="007D6052">
      <w:pPr>
        <w:pStyle w:val="a5"/>
        <w:ind w:left="96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150581" cy="2449389"/>
            <wp:effectExtent l="0" t="0" r="2540" b="8255"/>
            <wp:docPr id="15" name="Рисунок 15" descr="C:\Users\ТуровскаяМА\Desktop\Подготовка к кубку РТК\Документы для Кубка апрель ГДТЮ\Рендеры для Регламента Кубка\Камень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уровскаяМА\Desktop\Подготовка к кубку РТК\Документы для Кубка апрель ГДТЮ\Рендеры для Регламента Кубка\Камень_c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896" cy="246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CAC" w:rsidRPr="00E57E9B" w:rsidRDefault="00C65CAC" w:rsidP="009A2066">
      <w:pPr>
        <w:ind w:left="720"/>
        <w:jc w:val="center"/>
        <w:rPr>
          <w:rFonts w:ascii="Times New Roman" w:hAnsi="Times New Roman"/>
          <w:sz w:val="28"/>
          <w:szCs w:val="28"/>
        </w:rPr>
      </w:pPr>
      <w:r w:rsidRPr="00E57E9B">
        <w:rPr>
          <w:rFonts w:ascii="Times New Roman" w:hAnsi="Times New Roman"/>
          <w:sz w:val="28"/>
          <w:szCs w:val="28"/>
        </w:rPr>
        <w:t xml:space="preserve">Рисунок </w:t>
      </w:r>
      <w:r w:rsidR="00E57E9B">
        <w:rPr>
          <w:rFonts w:ascii="Times New Roman" w:hAnsi="Times New Roman"/>
          <w:sz w:val="28"/>
          <w:szCs w:val="28"/>
        </w:rPr>
        <w:t>10</w:t>
      </w:r>
      <w:r w:rsidRPr="00E57E9B">
        <w:rPr>
          <w:rFonts w:ascii="Times New Roman" w:hAnsi="Times New Roman"/>
          <w:sz w:val="28"/>
          <w:szCs w:val="28"/>
        </w:rPr>
        <w:t xml:space="preserve"> - «</w:t>
      </w:r>
      <w:r w:rsidR="00E57E9B">
        <w:rPr>
          <w:rFonts w:ascii="Times New Roman" w:hAnsi="Times New Roman"/>
          <w:sz w:val="28"/>
          <w:szCs w:val="28"/>
        </w:rPr>
        <w:t>Площадка с камнями</w:t>
      </w:r>
      <w:r w:rsidRPr="00E57E9B">
        <w:rPr>
          <w:rFonts w:ascii="Times New Roman" w:hAnsi="Times New Roman"/>
          <w:sz w:val="28"/>
          <w:szCs w:val="28"/>
        </w:rPr>
        <w:t>»</w:t>
      </w:r>
    </w:p>
    <w:p w:rsidR="008779BE" w:rsidRPr="008779BE" w:rsidRDefault="002C4B5B" w:rsidP="008779BE">
      <w:pPr>
        <w:pStyle w:val="a5"/>
        <w:ind w:left="964"/>
        <w:jc w:val="both"/>
        <w:rPr>
          <w:rFonts w:ascii="Times New Roman" w:hAnsi="Times New Roman"/>
          <w:sz w:val="28"/>
          <w:szCs w:val="28"/>
        </w:rPr>
      </w:pPr>
      <w:r w:rsidRPr="00E57E9B">
        <w:rPr>
          <w:rFonts w:ascii="Times New Roman" w:hAnsi="Times New Roman"/>
          <w:sz w:val="28"/>
          <w:szCs w:val="28"/>
        </w:rPr>
        <w:t>Каменная</w:t>
      </w:r>
      <w:r w:rsidR="008779BE" w:rsidRPr="00E57E9B">
        <w:rPr>
          <w:rFonts w:ascii="Times New Roman" w:hAnsi="Times New Roman"/>
          <w:sz w:val="28"/>
          <w:szCs w:val="28"/>
        </w:rPr>
        <w:t xml:space="preserve"> площадка предназначена для демонстрации проход</w:t>
      </w:r>
      <w:r w:rsidR="008779BE">
        <w:rPr>
          <w:rFonts w:ascii="Times New Roman" w:hAnsi="Times New Roman"/>
          <w:sz w:val="28"/>
          <w:szCs w:val="28"/>
        </w:rPr>
        <w:t>имости робота</w:t>
      </w:r>
      <w:r w:rsidR="00974D79">
        <w:rPr>
          <w:rFonts w:ascii="Times New Roman" w:hAnsi="Times New Roman"/>
          <w:sz w:val="28"/>
          <w:szCs w:val="28"/>
        </w:rPr>
        <w:t xml:space="preserve"> по пересеченной местности</w:t>
      </w:r>
      <w:r w:rsidR="008779BE">
        <w:rPr>
          <w:rFonts w:ascii="Times New Roman" w:hAnsi="Times New Roman"/>
          <w:sz w:val="28"/>
          <w:szCs w:val="28"/>
        </w:rPr>
        <w:t>, мощности дв</w:t>
      </w:r>
      <w:r w:rsidR="007C222B">
        <w:rPr>
          <w:rFonts w:ascii="Times New Roman" w:hAnsi="Times New Roman"/>
          <w:sz w:val="28"/>
          <w:szCs w:val="28"/>
        </w:rPr>
        <w:t>ижка и возможностей подвески.</w:t>
      </w:r>
    </w:p>
    <w:p w:rsidR="007C222B" w:rsidRDefault="007C222B" w:rsidP="006F79A4">
      <w:pPr>
        <w:pStyle w:val="a5"/>
        <w:numPr>
          <w:ilvl w:val="2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7C222B">
        <w:rPr>
          <w:rFonts w:ascii="Times New Roman" w:hAnsi="Times New Roman"/>
          <w:b/>
          <w:sz w:val="28"/>
          <w:szCs w:val="28"/>
        </w:rPr>
        <w:t>Песок</w:t>
      </w:r>
      <w:r w:rsidRPr="007C222B">
        <w:rPr>
          <w:rFonts w:ascii="Times New Roman" w:hAnsi="Times New Roman"/>
          <w:sz w:val="28"/>
          <w:szCs w:val="28"/>
        </w:rPr>
        <w:t xml:space="preserve"> – участок, представляющий собой короб, наполненный кварцевым песком, размер частиц 0</w:t>
      </w:r>
      <w:r w:rsidR="00A65379">
        <w:rPr>
          <w:rFonts w:ascii="Times New Roman" w:hAnsi="Times New Roman"/>
          <w:sz w:val="28"/>
          <w:szCs w:val="28"/>
        </w:rPr>
        <w:t>,</w:t>
      </w:r>
      <w:r w:rsidR="00A65379" w:rsidRPr="00A65379">
        <w:rPr>
          <w:rFonts w:ascii="Times New Roman" w:hAnsi="Times New Roman"/>
          <w:sz w:val="28"/>
          <w:szCs w:val="28"/>
        </w:rPr>
        <w:t>2</w:t>
      </w:r>
      <w:r w:rsidRPr="007C222B">
        <w:rPr>
          <w:rFonts w:ascii="Times New Roman" w:hAnsi="Times New Roman"/>
          <w:sz w:val="28"/>
          <w:szCs w:val="28"/>
        </w:rPr>
        <w:t>-2,5 мм</w:t>
      </w:r>
      <w:r w:rsidR="00E57E9B">
        <w:rPr>
          <w:rFonts w:ascii="Times New Roman" w:hAnsi="Times New Roman"/>
          <w:sz w:val="28"/>
          <w:szCs w:val="28"/>
        </w:rPr>
        <w:t xml:space="preserve"> (рисунок 11)</w:t>
      </w:r>
      <w:r w:rsidRPr="007C222B">
        <w:rPr>
          <w:rFonts w:ascii="Times New Roman" w:hAnsi="Times New Roman"/>
          <w:sz w:val="28"/>
          <w:szCs w:val="28"/>
        </w:rPr>
        <w:t xml:space="preserve">. Габариты короба </w:t>
      </w:r>
      <w:r w:rsidRPr="007D6052">
        <w:rPr>
          <w:rFonts w:ascii="Times New Roman" w:hAnsi="Times New Roman"/>
          <w:sz w:val="28"/>
          <w:szCs w:val="28"/>
        </w:rPr>
        <w:t>720</w:t>
      </w:r>
      <w:r w:rsidRPr="007D6052">
        <w:rPr>
          <w:rFonts w:ascii="Times New Roman" w:hAnsi="Times New Roman"/>
          <w:sz w:val="28"/>
          <w:szCs w:val="28"/>
          <w:lang w:val="en-US"/>
        </w:rPr>
        <w:t>x</w:t>
      </w:r>
      <w:r w:rsidRPr="007D6052">
        <w:rPr>
          <w:rFonts w:ascii="Times New Roman" w:hAnsi="Times New Roman"/>
          <w:sz w:val="28"/>
          <w:szCs w:val="28"/>
        </w:rPr>
        <w:t>720</w:t>
      </w:r>
      <w:r w:rsidRPr="007D6052">
        <w:rPr>
          <w:rFonts w:ascii="Times New Roman" w:hAnsi="Times New Roman"/>
          <w:sz w:val="28"/>
          <w:szCs w:val="28"/>
          <w:lang w:val="en-US"/>
        </w:rPr>
        <w:t>x</w:t>
      </w:r>
      <w:r w:rsidRPr="007D6052">
        <w:rPr>
          <w:rFonts w:ascii="Times New Roman" w:hAnsi="Times New Roman"/>
          <w:sz w:val="28"/>
          <w:szCs w:val="28"/>
        </w:rPr>
        <w:t>30</w:t>
      </w:r>
      <w:r w:rsidRPr="007C222B">
        <w:rPr>
          <w:rFonts w:ascii="Times New Roman" w:hAnsi="Times New Roman"/>
          <w:sz w:val="28"/>
          <w:szCs w:val="28"/>
        </w:rPr>
        <w:t>. Высота песочного слоя колеблется в пределах 20-</w:t>
      </w:r>
      <w:r w:rsidRPr="007D6052">
        <w:rPr>
          <w:rFonts w:ascii="Times New Roman" w:hAnsi="Times New Roman"/>
          <w:sz w:val="28"/>
          <w:szCs w:val="28"/>
        </w:rPr>
        <w:t>30</w:t>
      </w:r>
      <w:r w:rsidRPr="007C222B">
        <w:rPr>
          <w:rFonts w:ascii="Times New Roman" w:hAnsi="Times New Roman"/>
          <w:sz w:val="28"/>
          <w:szCs w:val="28"/>
        </w:rPr>
        <w:t xml:space="preserve"> мм. Вн</w:t>
      </w:r>
      <w:r>
        <w:rPr>
          <w:rFonts w:ascii="Times New Roman" w:hAnsi="Times New Roman"/>
          <w:sz w:val="28"/>
          <w:szCs w:val="28"/>
        </w:rPr>
        <w:t xml:space="preserve">утри короба оборудованы наклонные съезды, снаружи к коробу приставляются наклонные поверхности </w:t>
      </w:r>
      <w:r w:rsidR="007D6052">
        <w:rPr>
          <w:rFonts w:ascii="Times New Roman" w:hAnsi="Times New Roman"/>
          <w:sz w:val="28"/>
          <w:szCs w:val="28"/>
        </w:rPr>
        <w:t>(</w:t>
      </w:r>
      <w:r w:rsidR="00E57E9B">
        <w:rPr>
          <w:rFonts w:ascii="Times New Roman" w:hAnsi="Times New Roman"/>
          <w:sz w:val="28"/>
          <w:szCs w:val="28"/>
        </w:rPr>
        <w:t>р</w:t>
      </w:r>
      <w:r w:rsidR="007D6052" w:rsidRPr="00E57E9B">
        <w:rPr>
          <w:rFonts w:ascii="Times New Roman" w:hAnsi="Times New Roman"/>
          <w:sz w:val="28"/>
          <w:szCs w:val="28"/>
        </w:rPr>
        <w:t>исунок 5)</w:t>
      </w:r>
      <w:r w:rsidRPr="00E57E9B">
        <w:rPr>
          <w:rFonts w:ascii="Times New Roman" w:hAnsi="Times New Roman"/>
          <w:sz w:val="28"/>
          <w:szCs w:val="28"/>
        </w:rPr>
        <w:t>.</w:t>
      </w:r>
    </w:p>
    <w:p w:rsidR="007D6052" w:rsidRPr="00E57E9B" w:rsidRDefault="007D6052" w:rsidP="007D6052">
      <w:pPr>
        <w:pStyle w:val="a5"/>
        <w:ind w:left="964"/>
        <w:jc w:val="center"/>
        <w:rPr>
          <w:rFonts w:ascii="Times New Roman" w:hAnsi="Times New Roman"/>
          <w:sz w:val="28"/>
          <w:szCs w:val="28"/>
        </w:rPr>
      </w:pPr>
      <w:r w:rsidRPr="00E57E9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1B8E096" wp14:editId="2C8C898C">
            <wp:extent cx="4121720" cy="2600049"/>
            <wp:effectExtent l="0" t="0" r="0" b="0"/>
            <wp:docPr id="16" name="Рисунок 16" descr="C:\Users\ТуровскаяМА\Desktop\Подготовка к кубку РТК\Документы для Кубка апрель ГДТЮ\Рендеры для Регламента Кубка\поддонс песком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уровскаяМА\Desktop\Подготовка к кубку РТК\Документы для Кубка апрель ГДТЮ\Рендеры для Регламента Кубка\поддонс песком_c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465" cy="261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CAC" w:rsidRPr="00E57E9B" w:rsidRDefault="00C65CAC" w:rsidP="009A2066">
      <w:pPr>
        <w:ind w:left="720"/>
        <w:jc w:val="center"/>
        <w:rPr>
          <w:rFonts w:ascii="Times New Roman" w:hAnsi="Times New Roman"/>
          <w:sz w:val="28"/>
          <w:szCs w:val="28"/>
        </w:rPr>
      </w:pPr>
      <w:r w:rsidRPr="00E57E9B">
        <w:rPr>
          <w:rFonts w:ascii="Times New Roman" w:hAnsi="Times New Roman"/>
          <w:sz w:val="28"/>
          <w:szCs w:val="28"/>
        </w:rPr>
        <w:t>Рисунок 1</w:t>
      </w:r>
      <w:r w:rsidR="00E57E9B">
        <w:rPr>
          <w:rFonts w:ascii="Times New Roman" w:hAnsi="Times New Roman"/>
          <w:sz w:val="28"/>
          <w:szCs w:val="28"/>
        </w:rPr>
        <w:t>1</w:t>
      </w:r>
      <w:r w:rsidRPr="00E57E9B">
        <w:rPr>
          <w:rFonts w:ascii="Times New Roman" w:hAnsi="Times New Roman"/>
          <w:sz w:val="28"/>
          <w:szCs w:val="28"/>
        </w:rPr>
        <w:t xml:space="preserve"> - «</w:t>
      </w:r>
      <w:r w:rsidR="00E57E9B" w:rsidRPr="00E57E9B">
        <w:rPr>
          <w:rFonts w:ascii="Times New Roman" w:hAnsi="Times New Roman"/>
          <w:sz w:val="28"/>
          <w:szCs w:val="28"/>
        </w:rPr>
        <w:t>Короб с пес</w:t>
      </w:r>
      <w:r w:rsidRPr="00E57E9B">
        <w:rPr>
          <w:rFonts w:ascii="Times New Roman" w:hAnsi="Times New Roman"/>
          <w:sz w:val="28"/>
          <w:szCs w:val="28"/>
        </w:rPr>
        <w:t>к</w:t>
      </w:r>
      <w:r w:rsidR="00E57E9B" w:rsidRPr="00E57E9B">
        <w:rPr>
          <w:rFonts w:ascii="Times New Roman" w:hAnsi="Times New Roman"/>
          <w:sz w:val="28"/>
          <w:szCs w:val="28"/>
        </w:rPr>
        <w:t>ом</w:t>
      </w:r>
      <w:r w:rsidRPr="00E57E9B">
        <w:rPr>
          <w:rFonts w:ascii="Times New Roman" w:hAnsi="Times New Roman"/>
          <w:sz w:val="28"/>
          <w:szCs w:val="28"/>
        </w:rPr>
        <w:t>»</w:t>
      </w:r>
    </w:p>
    <w:p w:rsidR="002C4B5B" w:rsidRPr="002C4B5B" w:rsidRDefault="002C4B5B" w:rsidP="002C4B5B">
      <w:pPr>
        <w:pStyle w:val="a5"/>
        <w:ind w:left="964"/>
        <w:jc w:val="both"/>
        <w:rPr>
          <w:rFonts w:ascii="Times New Roman" w:hAnsi="Times New Roman"/>
          <w:sz w:val="28"/>
          <w:szCs w:val="28"/>
        </w:rPr>
      </w:pPr>
      <w:r w:rsidRPr="00E57E9B">
        <w:rPr>
          <w:rFonts w:ascii="Times New Roman" w:hAnsi="Times New Roman"/>
          <w:sz w:val="28"/>
          <w:szCs w:val="28"/>
        </w:rPr>
        <w:t xml:space="preserve">Песчаная площадка необходима для демонстрации проходимости по осыпающимся поверхностям, прочности </w:t>
      </w:r>
      <w:r>
        <w:rPr>
          <w:rFonts w:ascii="Times New Roman" w:hAnsi="Times New Roman"/>
          <w:sz w:val="28"/>
          <w:szCs w:val="28"/>
        </w:rPr>
        <w:t xml:space="preserve">робота, его подверженности </w:t>
      </w:r>
      <w:r>
        <w:rPr>
          <w:rFonts w:ascii="Times New Roman" w:hAnsi="Times New Roman"/>
          <w:sz w:val="28"/>
          <w:szCs w:val="28"/>
        </w:rPr>
        <w:lastRenderedPageBreak/>
        <w:t>поломкам под влиянием внешних раздражителей, типичных в реальной ситуации.</w:t>
      </w:r>
    </w:p>
    <w:p w:rsidR="007C222B" w:rsidRDefault="002C4B5B" w:rsidP="006F4C0C">
      <w:pPr>
        <w:pStyle w:val="a5"/>
        <w:numPr>
          <w:ilvl w:val="2"/>
          <w:numId w:val="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Участок, представляющий собой </w:t>
      </w:r>
      <w:r w:rsidR="001E59B5" w:rsidRPr="001E59B5">
        <w:rPr>
          <w:rFonts w:ascii="Times New Roman" w:hAnsi="Times New Roman"/>
          <w:b/>
          <w:sz w:val="28"/>
          <w:szCs w:val="28"/>
        </w:rPr>
        <w:t>бассейн с</w:t>
      </w:r>
      <w:r>
        <w:rPr>
          <w:rFonts w:ascii="Times New Roman" w:hAnsi="Times New Roman"/>
          <w:sz w:val="28"/>
          <w:szCs w:val="28"/>
        </w:rPr>
        <w:t xml:space="preserve"> </w:t>
      </w:r>
      <w:r w:rsidR="00C65CAC">
        <w:rPr>
          <w:rFonts w:ascii="Times New Roman" w:hAnsi="Times New Roman"/>
          <w:b/>
          <w:sz w:val="28"/>
          <w:szCs w:val="28"/>
        </w:rPr>
        <w:t>шариками</w:t>
      </w:r>
      <w:r w:rsidRPr="002C4B5B">
        <w:rPr>
          <w:rFonts w:ascii="Times New Roman" w:hAnsi="Times New Roman"/>
          <w:b/>
          <w:sz w:val="28"/>
          <w:szCs w:val="28"/>
        </w:rPr>
        <w:t xml:space="preserve"> для тенниса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E59B5">
        <w:rPr>
          <w:rFonts w:ascii="Times New Roman" w:hAnsi="Times New Roman"/>
          <w:b/>
          <w:sz w:val="28"/>
          <w:szCs w:val="28"/>
        </w:rPr>
        <w:t>–</w:t>
      </w:r>
      <w:r w:rsidR="001E59B5">
        <w:rPr>
          <w:rFonts w:ascii="Times New Roman" w:hAnsi="Times New Roman"/>
          <w:sz w:val="28"/>
          <w:szCs w:val="28"/>
        </w:rPr>
        <w:t xml:space="preserve"> треугольное углубление, составленное из двух наклонных</w:t>
      </w:r>
      <w:r w:rsidR="00E57E9B">
        <w:rPr>
          <w:rFonts w:ascii="Times New Roman" w:hAnsi="Times New Roman"/>
          <w:sz w:val="28"/>
          <w:szCs w:val="28"/>
        </w:rPr>
        <w:t xml:space="preserve"> (рисунок 12)</w:t>
      </w:r>
      <w:r w:rsidR="001E59B5">
        <w:rPr>
          <w:rFonts w:ascii="Times New Roman" w:hAnsi="Times New Roman"/>
          <w:sz w:val="28"/>
          <w:szCs w:val="28"/>
        </w:rPr>
        <w:t xml:space="preserve">. </w:t>
      </w:r>
      <w:r w:rsidR="00EB7B1A">
        <w:rPr>
          <w:rFonts w:ascii="Times New Roman" w:hAnsi="Times New Roman"/>
          <w:sz w:val="28"/>
          <w:szCs w:val="28"/>
        </w:rPr>
        <w:t>В углубление</w:t>
      </w:r>
      <w:r w:rsidR="001E59B5">
        <w:rPr>
          <w:rFonts w:ascii="Times New Roman" w:hAnsi="Times New Roman"/>
          <w:sz w:val="28"/>
          <w:szCs w:val="28"/>
        </w:rPr>
        <w:t xml:space="preserve"> насыпаны 300 пластиковых мячиков для пинг-понга (диаметр 40 мм) и 6 мячиков для тенниса (диаметр 65 мм)</w:t>
      </w:r>
      <w:r w:rsidR="00EB7B1A">
        <w:rPr>
          <w:rFonts w:ascii="Times New Roman" w:hAnsi="Times New Roman"/>
          <w:sz w:val="28"/>
          <w:szCs w:val="28"/>
        </w:rPr>
        <w:t xml:space="preserve">. Габариты наклонных стандартные - </w:t>
      </w:r>
      <w:r w:rsidR="00EB7B1A" w:rsidRPr="008225BF">
        <w:rPr>
          <w:rFonts w:ascii="Times New Roman" w:hAnsi="Times New Roman"/>
          <w:sz w:val="28"/>
          <w:szCs w:val="28"/>
        </w:rPr>
        <w:t>740</w:t>
      </w:r>
      <w:r w:rsidR="00EB7B1A" w:rsidRPr="008225BF">
        <w:rPr>
          <w:rFonts w:ascii="Times New Roman" w:hAnsi="Times New Roman"/>
          <w:sz w:val="28"/>
          <w:szCs w:val="28"/>
          <w:lang w:val="en-US"/>
        </w:rPr>
        <w:t>x</w:t>
      </w:r>
      <w:r w:rsidR="00EB7B1A" w:rsidRPr="008225BF">
        <w:rPr>
          <w:rFonts w:ascii="Times New Roman" w:hAnsi="Times New Roman"/>
          <w:sz w:val="28"/>
          <w:szCs w:val="28"/>
        </w:rPr>
        <w:t>690</w:t>
      </w:r>
      <w:r w:rsidR="00EB7B1A" w:rsidRPr="008225BF">
        <w:rPr>
          <w:rFonts w:ascii="Times New Roman" w:hAnsi="Times New Roman"/>
          <w:sz w:val="28"/>
          <w:szCs w:val="28"/>
          <w:lang w:val="en-US"/>
        </w:rPr>
        <w:t>x</w:t>
      </w:r>
      <w:r w:rsidR="00EB7B1A" w:rsidRPr="008225BF">
        <w:rPr>
          <w:rFonts w:ascii="Times New Roman" w:hAnsi="Times New Roman"/>
          <w:sz w:val="28"/>
          <w:szCs w:val="28"/>
        </w:rPr>
        <w:t>200</w:t>
      </w:r>
      <w:r w:rsidR="00EB7B1A">
        <w:rPr>
          <w:rFonts w:ascii="Times New Roman" w:hAnsi="Times New Roman"/>
          <w:sz w:val="28"/>
          <w:szCs w:val="28"/>
        </w:rPr>
        <w:t>. Глубина слоя мячиков колеблется от 40 до 100 мм.</w:t>
      </w:r>
    </w:p>
    <w:p w:rsidR="007D6052" w:rsidRDefault="007D6052" w:rsidP="007D6052">
      <w:pPr>
        <w:pStyle w:val="a5"/>
        <w:ind w:left="964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325372" cy="2626433"/>
            <wp:effectExtent l="0" t="0" r="0" b="2540"/>
            <wp:docPr id="17" name="Рисунок 17" descr="C:\Users\ТуровскаяМА\Desktop\Подготовка к кубку РТК\Документы для Кубка апрель ГДТЮ\Рендеры для Регламента Кубка\Assem2^06.12.2014_Аничков дворец_Лабиринт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уровскаяМА\Desktop\Подготовка к кубку РТК\Документы для Кубка апрель ГДТЮ\Рендеры для Регламента Кубка\Assem2^06.12.2014_Аничков дворец_Лабиринт_c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818" cy="263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CAC" w:rsidRDefault="00C65CAC" w:rsidP="009A2066">
      <w:pPr>
        <w:ind w:left="720"/>
        <w:jc w:val="center"/>
        <w:rPr>
          <w:rFonts w:ascii="Times New Roman" w:hAnsi="Times New Roman"/>
          <w:sz w:val="28"/>
          <w:szCs w:val="28"/>
        </w:rPr>
      </w:pPr>
      <w:r w:rsidRPr="00C65CAC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1</w:t>
      </w:r>
      <w:r w:rsidR="00E57E9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- «Бассейн с шариками»</w:t>
      </w:r>
    </w:p>
    <w:p w:rsidR="00EB7B1A" w:rsidRPr="00EB7B1A" w:rsidRDefault="00EB7B1A" w:rsidP="00EB7B1A">
      <w:pPr>
        <w:pStyle w:val="a5"/>
        <w:ind w:left="96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Данный участок служит для демонстрации высокой проходимости робота, по этому параметру это самое сложное испытание полигона. Для прохождения данного испытания также необходимы высокая маневренность и хорошие навыки управления роботом.</w:t>
      </w:r>
    </w:p>
    <w:p w:rsidR="00EB7B1A" w:rsidRDefault="00EB7B1A" w:rsidP="006F4C0C">
      <w:pPr>
        <w:pStyle w:val="a5"/>
        <w:numPr>
          <w:ilvl w:val="2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65AB">
        <w:rPr>
          <w:rFonts w:ascii="Times New Roman" w:hAnsi="Times New Roman"/>
          <w:b/>
          <w:sz w:val="28"/>
          <w:szCs w:val="28"/>
        </w:rPr>
        <w:t>Прозрачные перегородки</w:t>
      </w:r>
      <w:r>
        <w:rPr>
          <w:rFonts w:ascii="Times New Roman" w:hAnsi="Times New Roman"/>
          <w:sz w:val="28"/>
          <w:szCs w:val="28"/>
        </w:rPr>
        <w:t xml:space="preserve"> – участок, представляющий собой две секции лабиринта, с полом из фанеры (толщина 8 мм) и потолком из прозрачного оргстекла. В </w:t>
      </w:r>
      <w:r w:rsidR="00EC2A5A">
        <w:rPr>
          <w:rFonts w:ascii="Times New Roman" w:hAnsi="Times New Roman"/>
          <w:sz w:val="28"/>
          <w:szCs w:val="28"/>
        </w:rPr>
        <w:t xml:space="preserve">пазах, проделанных в поле и потолке, крепятся прозрачные перегородки из оргстекла с габаритами </w:t>
      </w:r>
      <w:r w:rsidR="00EC2A5A" w:rsidRPr="00D51271">
        <w:rPr>
          <w:rFonts w:ascii="Times New Roman" w:hAnsi="Times New Roman"/>
          <w:sz w:val="28"/>
          <w:szCs w:val="28"/>
        </w:rPr>
        <w:t>800х30</w:t>
      </w:r>
      <w:r w:rsidR="00D51271" w:rsidRPr="00D51271">
        <w:rPr>
          <w:rFonts w:ascii="Times New Roman" w:hAnsi="Times New Roman"/>
          <w:sz w:val="28"/>
          <w:szCs w:val="28"/>
        </w:rPr>
        <w:t>0</w:t>
      </w:r>
      <w:r w:rsidR="00EC2A5A" w:rsidRPr="00D51271">
        <w:rPr>
          <w:rFonts w:ascii="Times New Roman" w:hAnsi="Times New Roman"/>
          <w:sz w:val="28"/>
          <w:szCs w:val="28"/>
        </w:rPr>
        <w:t>х10</w:t>
      </w:r>
      <w:r w:rsidR="00E57E9B">
        <w:rPr>
          <w:rFonts w:ascii="Times New Roman" w:hAnsi="Times New Roman"/>
          <w:sz w:val="28"/>
          <w:szCs w:val="28"/>
        </w:rPr>
        <w:t xml:space="preserve"> (рисунок 13)</w:t>
      </w:r>
      <w:r w:rsidR="00EC2A5A" w:rsidRPr="00D51271">
        <w:rPr>
          <w:rFonts w:ascii="Times New Roman" w:hAnsi="Times New Roman"/>
          <w:sz w:val="28"/>
          <w:szCs w:val="28"/>
        </w:rPr>
        <w:t xml:space="preserve">. </w:t>
      </w:r>
      <w:r w:rsidR="00EC2A5A">
        <w:rPr>
          <w:rFonts w:ascii="Times New Roman" w:hAnsi="Times New Roman"/>
          <w:sz w:val="28"/>
          <w:szCs w:val="28"/>
        </w:rPr>
        <w:t xml:space="preserve">Перегородки хорошо видны вблизи, но издалека или на видео границы </w:t>
      </w:r>
      <w:r w:rsidR="00A65379">
        <w:rPr>
          <w:rFonts w:ascii="Times New Roman" w:hAnsi="Times New Roman"/>
          <w:sz w:val="28"/>
          <w:szCs w:val="28"/>
        </w:rPr>
        <w:t xml:space="preserve">перегородок </w:t>
      </w:r>
      <w:r w:rsidR="00EC2A5A">
        <w:rPr>
          <w:rFonts w:ascii="Times New Roman" w:hAnsi="Times New Roman"/>
          <w:sz w:val="28"/>
          <w:szCs w:val="28"/>
        </w:rPr>
        <w:t xml:space="preserve">видны плохо. Перегородки расположены под углами, образуя извилистый коридор шириной </w:t>
      </w:r>
      <w:r w:rsidR="00A65379">
        <w:rPr>
          <w:rFonts w:ascii="Times New Roman" w:hAnsi="Times New Roman"/>
          <w:sz w:val="28"/>
          <w:szCs w:val="28"/>
        </w:rPr>
        <w:t xml:space="preserve">около </w:t>
      </w:r>
      <w:r w:rsidR="00EC2A5A">
        <w:rPr>
          <w:rFonts w:ascii="Times New Roman" w:hAnsi="Times New Roman"/>
          <w:sz w:val="28"/>
          <w:szCs w:val="28"/>
        </w:rPr>
        <w:t>500 мм.</w:t>
      </w:r>
    </w:p>
    <w:p w:rsidR="00D51271" w:rsidRDefault="00D51271" w:rsidP="00D51271">
      <w:pPr>
        <w:pStyle w:val="a5"/>
        <w:ind w:left="96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90193" cy="3242439"/>
            <wp:effectExtent l="0" t="0" r="0" b="0"/>
            <wp:docPr id="4" name="Рисунок 4" descr="C:\Users\ТуровскаяМА\Desktop\Подготовка к кубку РТК\Документы для Кубка апрель ГДТЮ\Рендеры для Регламента Кубка\Прозрачные стены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уровскаяМА\Desktop\Подготовка к кубку РТК\Документы для Кубка апрель ГДТЮ\Рендеры для Регламента Кубка\Прозрачные стены_c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674" cy="327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CAC" w:rsidRDefault="00C65CAC" w:rsidP="009A2066">
      <w:pPr>
        <w:ind w:left="720"/>
        <w:jc w:val="center"/>
        <w:rPr>
          <w:rFonts w:ascii="Times New Roman" w:hAnsi="Times New Roman"/>
          <w:sz w:val="28"/>
          <w:szCs w:val="28"/>
        </w:rPr>
      </w:pPr>
      <w:r w:rsidRPr="00C65CAC">
        <w:rPr>
          <w:rFonts w:ascii="Times New Roman" w:hAnsi="Times New Roman"/>
          <w:sz w:val="28"/>
          <w:szCs w:val="28"/>
        </w:rPr>
        <w:t xml:space="preserve">Рисунок </w:t>
      </w:r>
      <w:r w:rsidR="00E57E9B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 xml:space="preserve"> - «Прозрачные перегородки»</w:t>
      </w:r>
    </w:p>
    <w:p w:rsidR="00EC2A5A" w:rsidRDefault="00EC2A5A" w:rsidP="00EC2A5A">
      <w:pPr>
        <w:pStyle w:val="a5"/>
        <w:ind w:left="96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Служит для испытания маневренности робота, в случае номинации «Экстремал» - дем</w:t>
      </w:r>
      <w:r w:rsidR="00A65379">
        <w:rPr>
          <w:rFonts w:ascii="Times New Roman" w:hAnsi="Times New Roman"/>
          <w:sz w:val="28"/>
          <w:szCs w:val="28"/>
        </w:rPr>
        <w:t>онстрирует уровень видеоуправления</w:t>
      </w:r>
      <w:r>
        <w:rPr>
          <w:rFonts w:ascii="Times New Roman" w:hAnsi="Times New Roman"/>
          <w:sz w:val="28"/>
          <w:szCs w:val="28"/>
        </w:rPr>
        <w:t>.</w:t>
      </w:r>
    </w:p>
    <w:p w:rsidR="00EC2A5A" w:rsidRDefault="00EC2A5A" w:rsidP="006F4C0C">
      <w:pPr>
        <w:pStyle w:val="a5"/>
        <w:numPr>
          <w:ilvl w:val="2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365AB">
        <w:rPr>
          <w:rFonts w:ascii="Times New Roman" w:hAnsi="Times New Roman"/>
          <w:b/>
          <w:sz w:val="28"/>
          <w:szCs w:val="28"/>
        </w:rPr>
        <w:t>Туман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6365AB">
        <w:rPr>
          <w:rFonts w:ascii="Times New Roman" w:hAnsi="Times New Roman"/>
          <w:sz w:val="28"/>
          <w:szCs w:val="28"/>
        </w:rPr>
        <w:t>участок с сильным задымлением</w:t>
      </w:r>
      <w:r w:rsidR="00E57E9B">
        <w:rPr>
          <w:rFonts w:ascii="Times New Roman" w:hAnsi="Times New Roman"/>
          <w:sz w:val="28"/>
          <w:szCs w:val="28"/>
        </w:rPr>
        <w:t xml:space="preserve"> (рисунок 14)</w:t>
      </w:r>
      <w:r w:rsidR="006365AB">
        <w:rPr>
          <w:rFonts w:ascii="Times New Roman" w:hAnsi="Times New Roman"/>
          <w:sz w:val="28"/>
          <w:szCs w:val="28"/>
        </w:rPr>
        <w:t xml:space="preserve">. Представляет собой </w:t>
      </w:r>
      <w:r>
        <w:rPr>
          <w:rFonts w:ascii="Times New Roman" w:hAnsi="Times New Roman"/>
          <w:sz w:val="28"/>
          <w:szCs w:val="28"/>
        </w:rPr>
        <w:t>несколько соединенных секций</w:t>
      </w:r>
      <w:r w:rsidR="00E57E9B">
        <w:rPr>
          <w:rFonts w:ascii="Times New Roman" w:hAnsi="Times New Roman"/>
          <w:sz w:val="28"/>
          <w:szCs w:val="28"/>
        </w:rPr>
        <w:t xml:space="preserve"> (2-3 ячейки)</w:t>
      </w:r>
      <w:r>
        <w:rPr>
          <w:rFonts w:ascii="Times New Roman" w:hAnsi="Times New Roman"/>
          <w:sz w:val="28"/>
          <w:szCs w:val="28"/>
        </w:rPr>
        <w:t>, с полом из фанеры (толщина 8 мм) и потолком из прозрачного оргстекла</w:t>
      </w:r>
      <w:r w:rsidR="006365AB">
        <w:rPr>
          <w:rFonts w:ascii="Times New Roman" w:hAnsi="Times New Roman"/>
          <w:sz w:val="28"/>
          <w:szCs w:val="28"/>
        </w:rPr>
        <w:t xml:space="preserve">. Секции имеют три въезда по типу «кошачья дверца» - арочные проемы 500х500, занавешенные полосками резины (шириной 50 мм). Секции дополнительно герметизированы монтажным скотчем. Таким образом, дым из секций </w:t>
      </w:r>
      <w:r w:rsidR="005A31F9">
        <w:rPr>
          <w:rFonts w:ascii="Times New Roman" w:hAnsi="Times New Roman"/>
          <w:sz w:val="28"/>
          <w:szCs w:val="28"/>
        </w:rPr>
        <w:t>просачивается в небольшом количестве</w:t>
      </w:r>
      <w:r w:rsidR="006365AB">
        <w:rPr>
          <w:rFonts w:ascii="Times New Roman" w:hAnsi="Times New Roman"/>
          <w:sz w:val="28"/>
          <w:szCs w:val="28"/>
        </w:rPr>
        <w:t>. Дым генерирует дыммашина</w:t>
      </w:r>
      <w:r w:rsidR="00412D09">
        <w:rPr>
          <w:rFonts w:ascii="Times New Roman" w:hAnsi="Times New Roman"/>
          <w:sz w:val="28"/>
          <w:szCs w:val="28"/>
        </w:rPr>
        <w:t xml:space="preserve"> (стандартное театральное оборудование)</w:t>
      </w:r>
      <w:r w:rsidR="006365AB">
        <w:rPr>
          <w:rFonts w:ascii="Times New Roman" w:hAnsi="Times New Roman"/>
          <w:sz w:val="28"/>
          <w:szCs w:val="28"/>
        </w:rPr>
        <w:t>, установленная внутри секции (на полу). Дополнительно, к полу секций прикручены препятствия – банки из оргстекла, диаметром</w:t>
      </w:r>
      <w:r w:rsidR="005A31F9">
        <w:rPr>
          <w:rFonts w:ascii="Times New Roman" w:hAnsi="Times New Roman"/>
          <w:sz w:val="28"/>
          <w:szCs w:val="28"/>
        </w:rPr>
        <w:t xml:space="preserve"> 100 мм, </w:t>
      </w:r>
      <w:r w:rsidR="009A32DC">
        <w:rPr>
          <w:rFonts w:ascii="Times New Roman" w:hAnsi="Times New Roman"/>
          <w:sz w:val="28"/>
          <w:szCs w:val="28"/>
        </w:rPr>
        <w:t xml:space="preserve">6-8 шт, в произвольном порядке. Ширина проезда между банками составляет минимум </w:t>
      </w:r>
      <w:r w:rsidR="009F4967">
        <w:rPr>
          <w:rFonts w:ascii="Times New Roman" w:hAnsi="Times New Roman"/>
          <w:sz w:val="28"/>
          <w:szCs w:val="28"/>
        </w:rPr>
        <w:t>450</w:t>
      </w:r>
      <w:r w:rsidR="009A32DC">
        <w:rPr>
          <w:rFonts w:ascii="Times New Roman" w:hAnsi="Times New Roman"/>
          <w:sz w:val="28"/>
          <w:szCs w:val="28"/>
        </w:rPr>
        <w:t xml:space="preserve"> мм.</w:t>
      </w:r>
    </w:p>
    <w:p w:rsidR="00B446A8" w:rsidRDefault="00B446A8" w:rsidP="00B446A8">
      <w:pPr>
        <w:pStyle w:val="a5"/>
        <w:ind w:left="96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8818" cy="3172679"/>
            <wp:effectExtent l="0" t="0" r="8890" b="8890"/>
            <wp:docPr id="5" name="Рисунок 5" descr="C:\Users\ТуровскаяМА\Desktop\Подготовка к кубку РТК\Документы для Кубка апрель ГДТЮ\Рендеры для Регламента Кубка\Туман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уровскаяМА\Desktop\Подготовка к кубку РТК\Документы для Кубка апрель ГДТЮ\Рендеры для Регламента Кубка\Туман_c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847" cy="319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CAC" w:rsidRDefault="00C65CAC" w:rsidP="009A2066">
      <w:pPr>
        <w:ind w:left="720"/>
        <w:jc w:val="center"/>
        <w:rPr>
          <w:rFonts w:ascii="Times New Roman" w:hAnsi="Times New Roman"/>
          <w:sz w:val="28"/>
          <w:szCs w:val="28"/>
        </w:rPr>
      </w:pPr>
      <w:r w:rsidRPr="00C65CAC">
        <w:rPr>
          <w:rFonts w:ascii="Times New Roman" w:hAnsi="Times New Roman"/>
          <w:sz w:val="28"/>
          <w:szCs w:val="28"/>
        </w:rPr>
        <w:t xml:space="preserve">Рисунок </w:t>
      </w:r>
      <w:r w:rsidR="00E57E9B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 xml:space="preserve"> - «</w:t>
      </w:r>
      <w:r w:rsidR="009A2066">
        <w:rPr>
          <w:rFonts w:ascii="Times New Roman" w:hAnsi="Times New Roman"/>
          <w:sz w:val="28"/>
          <w:szCs w:val="28"/>
        </w:rPr>
        <w:t>Туман</w:t>
      </w:r>
      <w:r>
        <w:rPr>
          <w:rFonts w:ascii="Times New Roman" w:hAnsi="Times New Roman"/>
          <w:sz w:val="28"/>
          <w:szCs w:val="28"/>
        </w:rPr>
        <w:t>»</w:t>
      </w:r>
    </w:p>
    <w:p w:rsidR="009A32DC" w:rsidRPr="009A32DC" w:rsidRDefault="009A32DC" w:rsidP="009A32DC">
      <w:pPr>
        <w:pStyle w:val="a5"/>
        <w:ind w:left="964"/>
        <w:jc w:val="both"/>
        <w:rPr>
          <w:rFonts w:ascii="Times New Roman" w:hAnsi="Times New Roman"/>
          <w:sz w:val="28"/>
          <w:szCs w:val="28"/>
        </w:rPr>
      </w:pPr>
      <w:r w:rsidRPr="009A32DC">
        <w:rPr>
          <w:rFonts w:ascii="Times New Roman" w:hAnsi="Times New Roman"/>
          <w:sz w:val="28"/>
          <w:szCs w:val="28"/>
        </w:rPr>
        <w:t>В случае</w:t>
      </w:r>
      <w:r>
        <w:rPr>
          <w:rFonts w:ascii="Times New Roman" w:hAnsi="Times New Roman"/>
          <w:sz w:val="28"/>
          <w:szCs w:val="28"/>
        </w:rPr>
        <w:t>, если по техническим причинам использование дыммашины в помещении невозможно, то пр</w:t>
      </w:r>
      <w:r w:rsidR="00233810">
        <w:rPr>
          <w:rFonts w:ascii="Times New Roman" w:hAnsi="Times New Roman"/>
          <w:sz w:val="28"/>
          <w:szCs w:val="28"/>
        </w:rPr>
        <w:t xml:space="preserve">озрачные крышки заменяются на </w:t>
      </w:r>
      <w:r>
        <w:rPr>
          <w:rFonts w:ascii="Times New Roman" w:hAnsi="Times New Roman"/>
          <w:sz w:val="28"/>
          <w:szCs w:val="28"/>
        </w:rPr>
        <w:t xml:space="preserve">тонированные (тонировочная пленка </w:t>
      </w:r>
      <w:r w:rsidR="009A2066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5% светопропускание</w:t>
      </w:r>
      <w:r w:rsidR="009A2066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).</w:t>
      </w:r>
      <w:r w:rsidR="00E57E9B">
        <w:rPr>
          <w:rFonts w:ascii="Times New Roman" w:hAnsi="Times New Roman"/>
          <w:sz w:val="28"/>
          <w:szCs w:val="28"/>
        </w:rPr>
        <w:t xml:space="preserve"> Бездымная версия секции «Туман» с затемненными крышками представлена на рисунке 15.</w:t>
      </w:r>
    </w:p>
    <w:p w:rsidR="00B446A8" w:rsidRDefault="00B446A8" w:rsidP="00B446A8">
      <w:pPr>
        <w:pStyle w:val="a5"/>
        <w:ind w:left="96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98574" cy="3209147"/>
            <wp:effectExtent l="0" t="0" r="6985" b="0"/>
            <wp:docPr id="8" name="Рисунок 8" descr="C:\Users\ТуровскаяМА\Desktop\Подготовка к кубку РТК\Документы для Кубка апрель ГДТЮ\Рендеры для Регламента Кубка\Туман чер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уровскаяМА\Desktop\Подготовка к кубку РТК\Документы для Кубка апрель ГДТЮ\Рендеры для Регламента Кубка\Туман чер_cr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293" cy="322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066" w:rsidRDefault="009A2066" w:rsidP="009A2066">
      <w:pPr>
        <w:ind w:left="720"/>
        <w:jc w:val="center"/>
        <w:rPr>
          <w:rFonts w:ascii="Times New Roman" w:hAnsi="Times New Roman"/>
          <w:sz w:val="28"/>
          <w:szCs w:val="28"/>
        </w:rPr>
      </w:pPr>
      <w:r w:rsidRPr="00C65CAC">
        <w:rPr>
          <w:rFonts w:ascii="Times New Roman" w:hAnsi="Times New Roman"/>
          <w:sz w:val="28"/>
          <w:szCs w:val="28"/>
        </w:rPr>
        <w:t xml:space="preserve">Рисунок </w:t>
      </w:r>
      <w:r w:rsidR="00E57E9B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 xml:space="preserve"> - «Туман затемненный»</w:t>
      </w:r>
    </w:p>
    <w:p w:rsidR="009A32DC" w:rsidRPr="009A32DC" w:rsidRDefault="009A32DC" w:rsidP="009A32DC">
      <w:pPr>
        <w:pStyle w:val="a5"/>
        <w:ind w:left="96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Данный участок служит дл</w:t>
      </w:r>
      <w:r w:rsidR="00207175">
        <w:rPr>
          <w:rFonts w:ascii="Times New Roman" w:hAnsi="Times New Roman"/>
          <w:sz w:val="28"/>
          <w:szCs w:val="28"/>
        </w:rPr>
        <w:t>я оценки способности ориентирования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207175">
        <w:rPr>
          <w:rFonts w:ascii="Times New Roman" w:hAnsi="Times New Roman"/>
          <w:sz w:val="28"/>
          <w:szCs w:val="28"/>
        </w:rPr>
        <w:t xml:space="preserve">и маневрирования </w:t>
      </w:r>
      <w:r>
        <w:rPr>
          <w:rFonts w:ascii="Times New Roman" w:hAnsi="Times New Roman"/>
          <w:sz w:val="28"/>
          <w:szCs w:val="28"/>
        </w:rPr>
        <w:t>робота в условиях сниженной видимости. Допускается установка на робота фонариков</w:t>
      </w:r>
      <w:r w:rsidR="00207175">
        <w:rPr>
          <w:rFonts w:ascii="Times New Roman" w:hAnsi="Times New Roman"/>
          <w:sz w:val="28"/>
          <w:szCs w:val="28"/>
        </w:rPr>
        <w:t>, фар</w:t>
      </w:r>
      <w:r>
        <w:rPr>
          <w:rFonts w:ascii="Times New Roman" w:hAnsi="Times New Roman"/>
          <w:sz w:val="28"/>
          <w:szCs w:val="28"/>
        </w:rPr>
        <w:t xml:space="preserve"> и других средств</w:t>
      </w:r>
      <w:r w:rsidR="00207175">
        <w:rPr>
          <w:rFonts w:ascii="Times New Roman" w:hAnsi="Times New Roman"/>
          <w:sz w:val="28"/>
          <w:szCs w:val="28"/>
        </w:rPr>
        <w:t xml:space="preserve">. </w:t>
      </w:r>
    </w:p>
    <w:p w:rsidR="001E37B6" w:rsidRDefault="00207175" w:rsidP="001E37B6">
      <w:pPr>
        <w:pStyle w:val="a5"/>
        <w:numPr>
          <w:ilvl w:val="2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207175">
        <w:rPr>
          <w:rFonts w:ascii="Times New Roman" w:hAnsi="Times New Roman"/>
          <w:b/>
          <w:sz w:val="28"/>
          <w:szCs w:val="28"/>
        </w:rPr>
        <w:t>Кнопка</w:t>
      </w:r>
      <w:r>
        <w:rPr>
          <w:rFonts w:ascii="Times New Roman" w:hAnsi="Times New Roman"/>
          <w:sz w:val="28"/>
          <w:szCs w:val="28"/>
        </w:rPr>
        <w:t xml:space="preserve"> – обыкновенный бытовой выключатель для лампочки</w:t>
      </w:r>
      <w:r w:rsidR="00E57E9B">
        <w:rPr>
          <w:rFonts w:ascii="Times New Roman" w:hAnsi="Times New Roman"/>
          <w:sz w:val="28"/>
          <w:szCs w:val="28"/>
        </w:rPr>
        <w:t xml:space="preserve"> (рисунок 16)</w:t>
      </w:r>
      <w:r>
        <w:rPr>
          <w:rFonts w:ascii="Times New Roman" w:hAnsi="Times New Roman"/>
          <w:sz w:val="28"/>
          <w:szCs w:val="28"/>
        </w:rPr>
        <w:t xml:space="preserve">. При нажатии загорается лампочка на участке </w:t>
      </w:r>
      <w:r w:rsidRPr="00207175">
        <w:rPr>
          <w:rFonts w:ascii="Times New Roman" w:hAnsi="Times New Roman"/>
          <w:b/>
          <w:sz w:val="28"/>
          <w:szCs w:val="28"/>
        </w:rPr>
        <w:t>Туман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8370A2">
        <w:rPr>
          <w:rFonts w:ascii="Times New Roman" w:hAnsi="Times New Roman"/>
          <w:sz w:val="28"/>
          <w:szCs w:val="28"/>
        </w:rPr>
        <w:t>Кнопка расположена на высоте 10</w:t>
      </w:r>
      <w:r w:rsidR="00EA303D">
        <w:rPr>
          <w:rFonts w:ascii="Times New Roman" w:hAnsi="Times New Roman"/>
          <w:sz w:val="28"/>
          <w:szCs w:val="28"/>
        </w:rPr>
        <w:t>0 мм от пола</w:t>
      </w:r>
      <w:r w:rsidR="00EA303D" w:rsidRPr="00EA303D">
        <w:rPr>
          <w:rFonts w:ascii="Times New Roman" w:hAnsi="Times New Roman"/>
          <w:sz w:val="28"/>
          <w:szCs w:val="28"/>
        </w:rPr>
        <w:t>.</w:t>
      </w:r>
    </w:p>
    <w:p w:rsidR="001E37B6" w:rsidRPr="001E37B6" w:rsidRDefault="001E37B6" w:rsidP="001E37B6">
      <w:pPr>
        <w:pStyle w:val="a5"/>
        <w:ind w:left="964"/>
        <w:jc w:val="both"/>
        <w:rPr>
          <w:rFonts w:ascii="Times New Roman" w:hAnsi="Times New Roman"/>
          <w:sz w:val="28"/>
          <w:szCs w:val="28"/>
        </w:rPr>
      </w:pPr>
    </w:p>
    <w:p w:rsidR="00EA303D" w:rsidRDefault="00EA303D" w:rsidP="009A2066">
      <w:pPr>
        <w:pStyle w:val="a5"/>
        <w:ind w:left="964"/>
        <w:jc w:val="center"/>
        <w:rPr>
          <w:rFonts w:ascii="Times New Roman" w:hAnsi="Times New Roman"/>
          <w:sz w:val="28"/>
          <w:szCs w:val="28"/>
        </w:rPr>
      </w:pPr>
      <w:r w:rsidRPr="00EA303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494C4E1" wp14:editId="4A51BF35">
            <wp:extent cx="2456511" cy="2439945"/>
            <wp:effectExtent l="0" t="0" r="1270" b="0"/>
            <wp:docPr id="21" name="Рисунок 21" descr="C:\Users\ТуровскаяМА\Desktop\OpenWinerRobot-2014_095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уровскаяМА\Desktop\OpenWinerRobot-2014_095_cr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61" cy="245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066" w:rsidRPr="009A2066" w:rsidRDefault="009A2066" w:rsidP="009A2066">
      <w:pPr>
        <w:ind w:left="720"/>
        <w:jc w:val="center"/>
        <w:rPr>
          <w:rFonts w:ascii="Times New Roman" w:hAnsi="Times New Roman"/>
          <w:sz w:val="28"/>
          <w:szCs w:val="28"/>
        </w:rPr>
      </w:pPr>
      <w:r w:rsidRPr="00C65CAC">
        <w:rPr>
          <w:rFonts w:ascii="Times New Roman" w:hAnsi="Times New Roman"/>
          <w:sz w:val="28"/>
          <w:szCs w:val="28"/>
        </w:rPr>
        <w:t xml:space="preserve">Рисунок </w:t>
      </w:r>
      <w:r w:rsidR="00E57E9B">
        <w:rPr>
          <w:rFonts w:ascii="Times New Roman" w:hAnsi="Times New Roman"/>
          <w:sz w:val="28"/>
          <w:szCs w:val="28"/>
        </w:rPr>
        <w:t>16</w:t>
      </w:r>
      <w:r>
        <w:rPr>
          <w:rFonts w:ascii="Times New Roman" w:hAnsi="Times New Roman"/>
          <w:sz w:val="28"/>
          <w:szCs w:val="28"/>
        </w:rPr>
        <w:t xml:space="preserve"> - «Кнопка»</w:t>
      </w:r>
    </w:p>
    <w:p w:rsidR="00207175" w:rsidRPr="00207175" w:rsidRDefault="00207175" w:rsidP="00207175">
      <w:pPr>
        <w:pStyle w:val="a5"/>
        <w:ind w:left="96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Кнопка служит для демонстрации свойств манипулятора робота: точность, усилие, дальность действия.</w:t>
      </w:r>
    </w:p>
    <w:p w:rsidR="00540AC7" w:rsidRDefault="00540AC7" w:rsidP="00711DC0">
      <w:pPr>
        <w:pStyle w:val="a5"/>
        <w:numPr>
          <w:ilvl w:val="2"/>
          <w:numId w:val="7"/>
        </w:numPr>
        <w:jc w:val="both"/>
        <w:rPr>
          <w:rFonts w:ascii="Times New Roman" w:hAnsi="Times New Roman"/>
          <w:sz w:val="28"/>
          <w:szCs w:val="28"/>
        </w:rPr>
      </w:pPr>
      <w:bookmarkStart w:id="3" w:name="Сбор_маячков"/>
      <w:r w:rsidRPr="00540AC7">
        <w:rPr>
          <w:rFonts w:ascii="Times New Roman" w:hAnsi="Times New Roman"/>
          <w:b/>
          <w:sz w:val="28"/>
          <w:szCs w:val="28"/>
        </w:rPr>
        <w:t xml:space="preserve">Сбор маячков </w:t>
      </w:r>
      <w:bookmarkEnd w:id="3"/>
      <w:r w:rsidRPr="00540AC7">
        <w:rPr>
          <w:rFonts w:ascii="Times New Roman" w:hAnsi="Times New Roman"/>
          <w:b/>
          <w:sz w:val="28"/>
          <w:szCs w:val="28"/>
        </w:rPr>
        <w:t xml:space="preserve">- </w:t>
      </w:r>
      <w:r w:rsidRPr="00540AC7">
        <w:rPr>
          <w:rFonts w:ascii="Times New Roman" w:hAnsi="Times New Roman"/>
          <w:sz w:val="28"/>
          <w:szCs w:val="28"/>
        </w:rPr>
        <w:t>Маячок представляет собой алюминиевую банку объемом 0.33л.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0AC7">
        <w:rPr>
          <w:rFonts w:ascii="Times New Roman" w:hAnsi="Times New Roman"/>
          <w:sz w:val="28"/>
          <w:szCs w:val="28"/>
        </w:rPr>
        <w:t>Банка раскрашена в один из следующих цветов: красный, синий, зеленый, желтый</w:t>
      </w:r>
      <w:r w:rsidR="0059502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Задача робота схватить и поднять </w:t>
      </w:r>
      <w:r w:rsidR="00291796">
        <w:rPr>
          <w:rFonts w:ascii="Times New Roman" w:hAnsi="Times New Roman"/>
          <w:sz w:val="28"/>
          <w:szCs w:val="28"/>
        </w:rPr>
        <w:t>маяк</w:t>
      </w:r>
      <w:r>
        <w:rPr>
          <w:rFonts w:ascii="Times New Roman" w:hAnsi="Times New Roman"/>
          <w:sz w:val="28"/>
          <w:szCs w:val="28"/>
        </w:rPr>
        <w:t xml:space="preserve">, либо любым другим способом доставить ее в соответствующую по цвету зону. Зона представляет собой расстеленное на полу однотонное </w:t>
      </w:r>
      <w:r w:rsidR="00595023">
        <w:rPr>
          <w:rFonts w:ascii="Times New Roman" w:hAnsi="Times New Roman"/>
          <w:sz w:val="28"/>
          <w:szCs w:val="28"/>
        </w:rPr>
        <w:t xml:space="preserve">прорезиненное </w:t>
      </w:r>
      <w:r>
        <w:rPr>
          <w:rFonts w:ascii="Times New Roman" w:hAnsi="Times New Roman"/>
          <w:sz w:val="28"/>
          <w:szCs w:val="28"/>
        </w:rPr>
        <w:t>полотнище красного, синего, зеленого</w:t>
      </w:r>
      <w:r w:rsidRPr="00540AC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желтого или белого цветов.</w:t>
      </w:r>
    </w:p>
    <w:p w:rsidR="00595023" w:rsidRDefault="00595023" w:rsidP="00595023">
      <w:pPr>
        <w:pStyle w:val="a5"/>
        <w:ind w:left="964"/>
        <w:jc w:val="both"/>
        <w:rPr>
          <w:rFonts w:ascii="Times New Roman" w:hAnsi="Times New Roman"/>
          <w:sz w:val="28"/>
          <w:szCs w:val="28"/>
        </w:rPr>
      </w:pPr>
      <w:r w:rsidRPr="00595023">
        <w:rPr>
          <w:rFonts w:ascii="Times New Roman" w:hAnsi="Times New Roman"/>
          <w:sz w:val="28"/>
          <w:szCs w:val="28"/>
        </w:rPr>
        <w:t>Доставка маячков</w:t>
      </w:r>
      <w:r>
        <w:rPr>
          <w:rFonts w:ascii="Times New Roman" w:hAnsi="Times New Roman"/>
          <w:sz w:val="28"/>
          <w:szCs w:val="28"/>
        </w:rPr>
        <w:t xml:space="preserve"> позволяет оценить точность и маневренность робота и функциональность его манипулятора.</w:t>
      </w:r>
    </w:p>
    <w:p w:rsidR="00E57E9B" w:rsidRDefault="00402FD8" w:rsidP="00595023">
      <w:pPr>
        <w:pStyle w:val="a5"/>
        <w:ind w:left="96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Возможный вариант расположения</w:t>
      </w:r>
      <w:r w:rsidR="00E57E9B" w:rsidRPr="00B446A8">
        <w:rPr>
          <w:rFonts w:ascii="Times New Roman" w:hAnsi="Times New Roman"/>
          <w:sz w:val="28"/>
          <w:szCs w:val="28"/>
        </w:rPr>
        <w:t xml:space="preserve"> </w:t>
      </w:r>
      <w:r w:rsidR="00291796">
        <w:rPr>
          <w:rFonts w:ascii="Times New Roman" w:hAnsi="Times New Roman"/>
          <w:sz w:val="28"/>
          <w:szCs w:val="28"/>
        </w:rPr>
        <w:t>маяков</w:t>
      </w:r>
      <w:r w:rsidR="00E57E9B" w:rsidRPr="00B446A8">
        <w:rPr>
          <w:rFonts w:ascii="Times New Roman" w:hAnsi="Times New Roman"/>
          <w:sz w:val="28"/>
          <w:szCs w:val="28"/>
        </w:rPr>
        <w:t xml:space="preserve"> и зон в лабиринте</w:t>
      </w:r>
      <w:r>
        <w:rPr>
          <w:rFonts w:ascii="Times New Roman" w:hAnsi="Times New Roman"/>
          <w:sz w:val="28"/>
          <w:szCs w:val="28"/>
        </w:rPr>
        <w:t xml:space="preserve"> представлен на рисунке 17.</w:t>
      </w:r>
    </w:p>
    <w:p w:rsidR="00B446A8" w:rsidRDefault="00B446A8" w:rsidP="00B446A8">
      <w:pPr>
        <w:pStyle w:val="a5"/>
        <w:ind w:left="964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500604" cy="2771379"/>
            <wp:effectExtent l="0" t="0" r="0" b="0"/>
            <wp:docPr id="18" name="Рисунок 18" descr="C:\Users\ТуровскаяМА\Desktop\Подготовка к кубку РТК\Документы для Кубка апрель ГДТЮ\Рендеры для Регламента Кубка\банки и поля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уровскаяМА\Desktop\Подготовка к кубку РТК\Документы для Кубка апрель ГДТЮ\Рендеры для Регламента Кубка\банки и поля_cr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263" cy="277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7B6" w:rsidRDefault="001E37B6" w:rsidP="001E37B6">
      <w:pPr>
        <w:ind w:left="720"/>
        <w:jc w:val="center"/>
        <w:rPr>
          <w:rFonts w:ascii="Times New Roman" w:hAnsi="Times New Roman"/>
          <w:sz w:val="28"/>
          <w:szCs w:val="28"/>
        </w:rPr>
      </w:pPr>
      <w:r w:rsidRPr="00C65CAC">
        <w:rPr>
          <w:rFonts w:ascii="Times New Roman" w:hAnsi="Times New Roman"/>
          <w:sz w:val="28"/>
          <w:szCs w:val="28"/>
        </w:rPr>
        <w:t xml:space="preserve">Рисунок </w:t>
      </w:r>
      <w:r w:rsidR="00402FD8"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 xml:space="preserve"> - «</w:t>
      </w:r>
      <w:r w:rsidR="00291796">
        <w:rPr>
          <w:rFonts w:ascii="Times New Roman" w:hAnsi="Times New Roman"/>
          <w:sz w:val="28"/>
          <w:szCs w:val="28"/>
        </w:rPr>
        <w:t>Пример расположения</w:t>
      </w:r>
      <w:r w:rsidRPr="00B446A8">
        <w:rPr>
          <w:rFonts w:ascii="Times New Roman" w:hAnsi="Times New Roman"/>
          <w:sz w:val="28"/>
          <w:szCs w:val="28"/>
        </w:rPr>
        <w:t xml:space="preserve"> </w:t>
      </w:r>
      <w:r w:rsidR="00291796">
        <w:rPr>
          <w:rFonts w:ascii="Times New Roman" w:hAnsi="Times New Roman"/>
          <w:sz w:val="28"/>
          <w:szCs w:val="28"/>
        </w:rPr>
        <w:t>маяков</w:t>
      </w:r>
      <w:r w:rsidRPr="00B446A8">
        <w:rPr>
          <w:rFonts w:ascii="Times New Roman" w:hAnsi="Times New Roman"/>
          <w:sz w:val="28"/>
          <w:szCs w:val="28"/>
        </w:rPr>
        <w:t xml:space="preserve"> и зон в лабиринте</w:t>
      </w:r>
      <w:r>
        <w:rPr>
          <w:rFonts w:ascii="Times New Roman" w:hAnsi="Times New Roman"/>
          <w:sz w:val="28"/>
          <w:szCs w:val="28"/>
        </w:rPr>
        <w:t>»</w:t>
      </w:r>
    </w:p>
    <w:p w:rsidR="00540AC7" w:rsidRPr="00B446A8" w:rsidRDefault="00540AC7" w:rsidP="00540AC7">
      <w:pPr>
        <w:pStyle w:val="a5"/>
        <w:numPr>
          <w:ilvl w:val="2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9D4600">
        <w:rPr>
          <w:rFonts w:ascii="Times New Roman" w:hAnsi="Times New Roman"/>
          <w:b/>
          <w:sz w:val="28"/>
          <w:szCs w:val="28"/>
        </w:rPr>
        <w:t xml:space="preserve">Высокий </w:t>
      </w:r>
      <w:r w:rsidR="006900B3">
        <w:rPr>
          <w:rFonts w:ascii="Times New Roman" w:hAnsi="Times New Roman"/>
          <w:b/>
          <w:sz w:val="28"/>
          <w:szCs w:val="28"/>
        </w:rPr>
        <w:t>м</w:t>
      </w:r>
      <w:r w:rsidRPr="009D4600">
        <w:rPr>
          <w:rFonts w:ascii="Times New Roman" w:hAnsi="Times New Roman"/>
          <w:b/>
          <w:sz w:val="28"/>
          <w:szCs w:val="28"/>
        </w:rPr>
        <w:t>аяк</w:t>
      </w:r>
      <w:r>
        <w:rPr>
          <w:rFonts w:ascii="Times New Roman" w:hAnsi="Times New Roman"/>
          <w:sz w:val="28"/>
          <w:szCs w:val="28"/>
        </w:rPr>
        <w:t xml:space="preserve"> – стандартный маячок, расположенный на возвышении, представляющем собой мини</w:t>
      </w:r>
      <w:r w:rsidR="00233810">
        <w:rPr>
          <w:rFonts w:ascii="Times New Roman" w:hAnsi="Times New Roman"/>
          <w:sz w:val="28"/>
          <w:szCs w:val="28"/>
        </w:rPr>
        <w:t xml:space="preserve">атюрную </w:t>
      </w:r>
      <w:r>
        <w:rPr>
          <w:rFonts w:ascii="Times New Roman" w:hAnsi="Times New Roman"/>
          <w:sz w:val="28"/>
          <w:szCs w:val="28"/>
        </w:rPr>
        <w:t xml:space="preserve">копию Башни, с габаритными </w:t>
      </w:r>
      <w:r w:rsidRPr="00B446A8">
        <w:rPr>
          <w:rFonts w:ascii="Times New Roman" w:hAnsi="Times New Roman"/>
          <w:sz w:val="28"/>
          <w:szCs w:val="28"/>
        </w:rPr>
        <w:t xml:space="preserve">размерами </w:t>
      </w:r>
      <w:r w:rsidR="00B446A8" w:rsidRPr="00B446A8">
        <w:rPr>
          <w:rFonts w:ascii="Times New Roman" w:hAnsi="Times New Roman"/>
          <w:sz w:val="28"/>
          <w:szCs w:val="28"/>
        </w:rPr>
        <w:t>160</w:t>
      </w:r>
      <w:r w:rsidRPr="00B446A8">
        <w:rPr>
          <w:rFonts w:ascii="Times New Roman" w:hAnsi="Times New Roman"/>
          <w:sz w:val="28"/>
          <w:szCs w:val="28"/>
        </w:rPr>
        <w:t xml:space="preserve"> мм высотой и диаметром </w:t>
      </w:r>
      <w:r w:rsidR="00B446A8" w:rsidRPr="00B446A8">
        <w:rPr>
          <w:rFonts w:ascii="Times New Roman" w:hAnsi="Times New Roman"/>
          <w:sz w:val="28"/>
          <w:szCs w:val="28"/>
        </w:rPr>
        <w:t>9</w:t>
      </w:r>
      <w:r w:rsidRPr="00B446A8">
        <w:rPr>
          <w:rFonts w:ascii="Times New Roman" w:hAnsi="Times New Roman"/>
          <w:sz w:val="28"/>
          <w:szCs w:val="28"/>
        </w:rPr>
        <w:t>0 мм</w:t>
      </w:r>
      <w:r w:rsidR="00402FD8">
        <w:rPr>
          <w:rFonts w:ascii="Times New Roman" w:hAnsi="Times New Roman"/>
          <w:sz w:val="28"/>
          <w:szCs w:val="28"/>
        </w:rPr>
        <w:t xml:space="preserve"> (рисунок 19)</w:t>
      </w:r>
      <w:r w:rsidRPr="00B446A8">
        <w:rPr>
          <w:rFonts w:ascii="Times New Roman" w:hAnsi="Times New Roman"/>
          <w:sz w:val="28"/>
          <w:szCs w:val="28"/>
        </w:rPr>
        <w:t>.</w:t>
      </w:r>
    </w:p>
    <w:p w:rsidR="00B446A8" w:rsidRDefault="00B446A8" w:rsidP="00B446A8">
      <w:pPr>
        <w:pStyle w:val="a5"/>
        <w:ind w:left="96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1643" cy="3386817"/>
            <wp:effectExtent l="0" t="0" r="0" b="4445"/>
            <wp:docPr id="19" name="Рисунок 19" descr="C:\Users\ТуровскаяМА\Desktop\Подготовка к кубку РТК\Документы для Кубка апрель ГДТЮ\Рендеры для Регламента Кубка\башня банка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уровскаяМА\Desktop\Подготовка к кубку РТК\Документы для Кубка апрель ГДТЮ\Рендеры для Регламента Кубка\башня банка_cr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09" cy="34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6A8" w:rsidRDefault="001E37B6" w:rsidP="00B446A8">
      <w:pPr>
        <w:pStyle w:val="a5"/>
        <w:ind w:left="96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</w:t>
      </w:r>
      <w:r w:rsidR="00402FD8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– «Башенка с маяком»</w:t>
      </w:r>
    </w:p>
    <w:p w:rsidR="00E752A2" w:rsidRDefault="00540AC7" w:rsidP="00540AC7">
      <w:pPr>
        <w:pStyle w:val="a5"/>
        <w:ind w:left="96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Снятие маяка с башенки демонстрирует высокую функциональность манипулятора робота.</w:t>
      </w:r>
    </w:p>
    <w:p w:rsidR="00540AC7" w:rsidRPr="009D4600" w:rsidRDefault="00E752A2" w:rsidP="00E752A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B7446" w:rsidRDefault="00CB7446" w:rsidP="00CB7446">
      <w:pPr>
        <w:pStyle w:val="1"/>
        <w:numPr>
          <w:ilvl w:val="0"/>
          <w:numId w:val="6"/>
        </w:numPr>
      </w:pPr>
      <w:r>
        <w:lastRenderedPageBreak/>
        <w:t>Поле</w:t>
      </w:r>
    </w:p>
    <w:p w:rsidR="000D681C" w:rsidRDefault="00CB7446" w:rsidP="00CB7446">
      <w:pPr>
        <w:pStyle w:val="a5"/>
        <w:numPr>
          <w:ilvl w:val="1"/>
          <w:numId w:val="2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Поле стенда стыкуется с выходами из Лабиринта с одной стороны и с Башней с другой</w:t>
      </w:r>
      <w:r w:rsidR="00293F20">
        <w:rPr>
          <w:rFonts w:ascii="Times New Roman" w:hAnsi="Times New Roman"/>
          <w:sz w:val="28"/>
          <w:szCs w:val="28"/>
        </w:rPr>
        <w:t xml:space="preserve">. Поле состоит из ряда деталей, соединенных друг с другом в различных положениях. </w:t>
      </w:r>
    </w:p>
    <w:p w:rsidR="00E752A2" w:rsidRDefault="00293F20" w:rsidP="00E752A2">
      <w:pPr>
        <w:pStyle w:val="a5"/>
        <w:numPr>
          <w:ilvl w:val="1"/>
          <w:numId w:val="2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Поле так же, как и в Лабиринте, располагаются маяки и зоны, причем в большем количестве, чем в Лабиринте. </w:t>
      </w:r>
    </w:p>
    <w:p w:rsidR="00E752A2" w:rsidRDefault="00E752A2" w:rsidP="00E752A2">
      <w:pPr>
        <w:pStyle w:val="a5"/>
        <w:numPr>
          <w:ilvl w:val="1"/>
          <w:numId w:val="2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всех фрагментах Поля</w:t>
      </w:r>
      <w:r w:rsidRPr="00E752A2">
        <w:rPr>
          <w:rFonts w:ascii="Times New Roman" w:hAnsi="Times New Roman"/>
          <w:sz w:val="28"/>
          <w:szCs w:val="28"/>
        </w:rPr>
        <w:t xml:space="preserve"> нанесена разметка</w:t>
      </w:r>
      <w:r w:rsidR="00A46EC1">
        <w:rPr>
          <w:rFonts w:ascii="Times New Roman" w:hAnsi="Times New Roman"/>
          <w:sz w:val="28"/>
          <w:szCs w:val="28"/>
        </w:rPr>
        <w:t xml:space="preserve"> (рисунки </w:t>
      </w:r>
      <w:r w:rsidR="00402FD8">
        <w:rPr>
          <w:rFonts w:ascii="Times New Roman" w:hAnsi="Times New Roman"/>
          <w:sz w:val="28"/>
          <w:szCs w:val="28"/>
        </w:rPr>
        <w:t>20</w:t>
      </w:r>
      <w:r w:rsidR="00A46EC1" w:rsidRPr="00402FD8">
        <w:rPr>
          <w:rFonts w:ascii="Times New Roman" w:hAnsi="Times New Roman"/>
          <w:sz w:val="28"/>
          <w:szCs w:val="28"/>
        </w:rPr>
        <w:t xml:space="preserve"> – </w:t>
      </w:r>
      <w:r w:rsidR="00EF340F">
        <w:rPr>
          <w:rFonts w:ascii="Times New Roman" w:hAnsi="Times New Roman"/>
          <w:sz w:val="28"/>
          <w:szCs w:val="28"/>
        </w:rPr>
        <w:t>22</w:t>
      </w:r>
      <w:r w:rsidR="00402FD8">
        <w:rPr>
          <w:rFonts w:ascii="Times New Roman" w:hAnsi="Times New Roman"/>
          <w:sz w:val="28"/>
          <w:szCs w:val="28"/>
        </w:rPr>
        <w:t>)</w:t>
      </w:r>
      <w:r w:rsidRPr="00E752A2">
        <w:rPr>
          <w:rFonts w:ascii="Times New Roman" w:hAnsi="Times New Roman"/>
          <w:sz w:val="28"/>
          <w:szCs w:val="28"/>
        </w:rPr>
        <w:t xml:space="preserve">. </w:t>
      </w:r>
    </w:p>
    <w:p w:rsidR="00E752A2" w:rsidRPr="00E752A2" w:rsidRDefault="00E752A2" w:rsidP="00E752A2">
      <w:pPr>
        <w:pStyle w:val="a5"/>
        <w:ind w:left="576"/>
        <w:jc w:val="both"/>
        <w:rPr>
          <w:rFonts w:ascii="Times New Roman" w:hAnsi="Times New Roman"/>
          <w:sz w:val="28"/>
          <w:szCs w:val="28"/>
        </w:rPr>
      </w:pPr>
      <w:r w:rsidRPr="00E752A2">
        <w:rPr>
          <w:rFonts w:ascii="Times New Roman" w:hAnsi="Times New Roman"/>
          <w:sz w:val="28"/>
          <w:szCs w:val="28"/>
        </w:rPr>
        <w:t>На поле присутствуют два типа линий:</w:t>
      </w:r>
    </w:p>
    <w:p w:rsidR="00A46EC1" w:rsidRDefault="00E752A2" w:rsidP="00E752A2">
      <w:pPr>
        <w:pStyle w:val="a5"/>
        <w:ind w:left="576"/>
        <w:jc w:val="both"/>
        <w:rPr>
          <w:rFonts w:ascii="Times New Roman" w:hAnsi="Times New Roman"/>
          <w:sz w:val="28"/>
          <w:szCs w:val="28"/>
        </w:rPr>
      </w:pPr>
      <w:r w:rsidRPr="000E283A">
        <w:rPr>
          <w:rFonts w:ascii="Times New Roman" w:hAnsi="Times New Roman"/>
          <w:sz w:val="28"/>
          <w:szCs w:val="28"/>
        </w:rPr>
        <w:t xml:space="preserve">Черная линия, проходящая посередине </w:t>
      </w:r>
      <w:r w:rsidR="00A46EC1">
        <w:rPr>
          <w:rFonts w:ascii="Times New Roman" w:hAnsi="Times New Roman"/>
          <w:sz w:val="28"/>
          <w:szCs w:val="28"/>
        </w:rPr>
        <w:t>элемента</w:t>
      </w:r>
      <w:r w:rsidRPr="000E283A">
        <w:rPr>
          <w:rFonts w:ascii="Times New Roman" w:hAnsi="Times New Roman"/>
          <w:sz w:val="28"/>
          <w:szCs w:val="28"/>
        </w:rPr>
        <w:t>. Ее ширина составляет 50 мм.</w:t>
      </w:r>
      <w:r>
        <w:rPr>
          <w:rFonts w:ascii="Times New Roman" w:hAnsi="Times New Roman"/>
          <w:sz w:val="28"/>
          <w:szCs w:val="28"/>
        </w:rPr>
        <w:t xml:space="preserve"> </w:t>
      </w:r>
      <w:r w:rsidR="00A46EC1">
        <w:rPr>
          <w:rFonts w:ascii="Times New Roman" w:hAnsi="Times New Roman"/>
          <w:sz w:val="28"/>
          <w:szCs w:val="28"/>
        </w:rPr>
        <w:t>Черная линия необходима для автономного движения робота.</w:t>
      </w:r>
    </w:p>
    <w:p w:rsidR="006F4C0C" w:rsidRDefault="00E752A2" w:rsidP="00E752A2">
      <w:pPr>
        <w:pStyle w:val="a5"/>
        <w:ind w:left="576"/>
        <w:jc w:val="both"/>
        <w:rPr>
          <w:rFonts w:ascii="Times New Roman" w:hAnsi="Times New Roman"/>
          <w:sz w:val="28"/>
          <w:szCs w:val="28"/>
        </w:rPr>
      </w:pPr>
      <w:r w:rsidRPr="000E283A">
        <w:rPr>
          <w:rFonts w:ascii="Times New Roman" w:hAnsi="Times New Roman"/>
          <w:sz w:val="28"/>
          <w:szCs w:val="28"/>
        </w:rPr>
        <w:t>2 зеленые линии, проходящи</w:t>
      </w:r>
      <w:r>
        <w:rPr>
          <w:rFonts w:ascii="Times New Roman" w:hAnsi="Times New Roman"/>
          <w:sz w:val="28"/>
          <w:szCs w:val="28"/>
        </w:rPr>
        <w:t>е</w:t>
      </w:r>
      <w:r w:rsidRPr="000E283A">
        <w:rPr>
          <w:rFonts w:ascii="Times New Roman" w:hAnsi="Times New Roman"/>
          <w:sz w:val="28"/>
          <w:szCs w:val="28"/>
        </w:rPr>
        <w:t xml:space="preserve"> на расстоянии 50 мм от края поля. Их ширина составляет 20 мм, расстояние между ними 50 мм.</w:t>
      </w:r>
      <w:r>
        <w:rPr>
          <w:rFonts w:ascii="Times New Roman" w:hAnsi="Times New Roman"/>
          <w:sz w:val="28"/>
          <w:szCs w:val="28"/>
        </w:rPr>
        <w:t xml:space="preserve"> Зеленая разметка по краям </w:t>
      </w:r>
      <w:r w:rsidR="00293F20">
        <w:rPr>
          <w:rFonts w:ascii="Times New Roman" w:hAnsi="Times New Roman"/>
          <w:sz w:val="28"/>
          <w:szCs w:val="28"/>
        </w:rPr>
        <w:t>элементов обозначает границы движения робота.</w:t>
      </w:r>
    </w:p>
    <w:p w:rsidR="00293F20" w:rsidRPr="000D681C" w:rsidRDefault="000D681C" w:rsidP="00CB7446">
      <w:pPr>
        <w:pStyle w:val="a5"/>
        <w:numPr>
          <w:ilvl w:val="1"/>
          <w:numId w:val="23"/>
        </w:numPr>
        <w:jc w:val="both"/>
        <w:rPr>
          <w:rFonts w:ascii="Times New Roman" w:hAnsi="Times New Roman"/>
          <w:b/>
          <w:sz w:val="28"/>
          <w:szCs w:val="28"/>
        </w:rPr>
      </w:pPr>
      <w:r w:rsidRPr="000D681C">
        <w:rPr>
          <w:rFonts w:ascii="Times New Roman" w:hAnsi="Times New Roman"/>
          <w:b/>
          <w:sz w:val="28"/>
          <w:szCs w:val="28"/>
        </w:rPr>
        <w:t>Элементы Поля</w:t>
      </w:r>
    </w:p>
    <w:p w:rsidR="000D681C" w:rsidRPr="000D681C" w:rsidRDefault="000D681C" w:rsidP="000D681C">
      <w:pPr>
        <w:pStyle w:val="a5"/>
        <w:numPr>
          <w:ilvl w:val="2"/>
          <w:numId w:val="23"/>
        </w:numPr>
        <w:spacing w:before="240" w:after="0"/>
        <w:jc w:val="both"/>
        <w:rPr>
          <w:rFonts w:ascii="Times New Roman" w:hAnsi="Times New Roman"/>
          <w:sz w:val="28"/>
          <w:szCs w:val="28"/>
        </w:rPr>
      </w:pPr>
      <w:r w:rsidRPr="000D681C">
        <w:rPr>
          <w:rFonts w:ascii="Times New Roman" w:hAnsi="Times New Roman"/>
          <w:sz w:val="28"/>
          <w:szCs w:val="28"/>
        </w:rPr>
        <w:t xml:space="preserve">На рисунке </w:t>
      </w:r>
      <w:r w:rsidR="00EF340F">
        <w:rPr>
          <w:rFonts w:ascii="Times New Roman" w:hAnsi="Times New Roman"/>
          <w:sz w:val="28"/>
          <w:szCs w:val="28"/>
        </w:rPr>
        <w:t>20</w:t>
      </w:r>
      <w:r w:rsidR="006350D3">
        <w:rPr>
          <w:rFonts w:ascii="Times New Roman" w:hAnsi="Times New Roman"/>
          <w:sz w:val="28"/>
          <w:szCs w:val="28"/>
        </w:rPr>
        <w:t xml:space="preserve"> представлена </w:t>
      </w:r>
      <w:r w:rsidRPr="006350D3">
        <w:rPr>
          <w:rFonts w:ascii="Times New Roman" w:hAnsi="Times New Roman"/>
          <w:b/>
          <w:sz w:val="28"/>
          <w:szCs w:val="28"/>
        </w:rPr>
        <w:t>Наклонная поверхность 15°</w:t>
      </w:r>
      <w:r w:rsidRPr="000D681C">
        <w:rPr>
          <w:rFonts w:ascii="Times New Roman" w:hAnsi="Times New Roman"/>
          <w:sz w:val="28"/>
          <w:szCs w:val="28"/>
        </w:rPr>
        <w:t xml:space="preserve"> с габаритными размерами 1500х1120х300 мм, угол наклона 15°. </w:t>
      </w:r>
    </w:p>
    <w:p w:rsidR="000D681C" w:rsidRPr="000D681C" w:rsidRDefault="000D681C" w:rsidP="000D681C">
      <w:pPr>
        <w:pStyle w:val="a5"/>
        <w:ind w:left="964"/>
        <w:rPr>
          <w:rFonts w:ascii="Times New Roman" w:hAnsi="Times New Roman"/>
          <w:sz w:val="28"/>
          <w:szCs w:val="28"/>
        </w:rPr>
      </w:pPr>
      <w:r w:rsidRPr="000D681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678127" wp14:editId="6BD28F4E">
            <wp:extent cx="4897724" cy="3209925"/>
            <wp:effectExtent l="0" t="0" r="0" b="0"/>
            <wp:docPr id="23" name="Рисунок 22" descr="1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,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3109" cy="321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81C" w:rsidRDefault="00EF340F" w:rsidP="000D681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20</w:t>
      </w:r>
      <w:r w:rsidR="00D20A05">
        <w:rPr>
          <w:rFonts w:ascii="Times New Roman" w:hAnsi="Times New Roman"/>
          <w:sz w:val="28"/>
          <w:szCs w:val="28"/>
        </w:rPr>
        <w:t xml:space="preserve"> -</w:t>
      </w:r>
      <w:r w:rsidR="00D20A05" w:rsidRPr="00D20A05">
        <w:rPr>
          <w:rFonts w:ascii="Times New Roman" w:hAnsi="Times New Roman"/>
          <w:sz w:val="28"/>
          <w:szCs w:val="28"/>
        </w:rPr>
        <w:t xml:space="preserve"> </w:t>
      </w:r>
      <w:r w:rsidR="000D681C" w:rsidRPr="000D681C">
        <w:rPr>
          <w:rFonts w:ascii="Times New Roman" w:hAnsi="Times New Roman"/>
          <w:sz w:val="28"/>
          <w:szCs w:val="28"/>
        </w:rPr>
        <w:t>«Наклонная поверхность 15°»</w:t>
      </w:r>
    </w:p>
    <w:p w:rsidR="00EF340F" w:rsidRPr="000D681C" w:rsidRDefault="00EF340F" w:rsidP="00EF340F">
      <w:pPr>
        <w:ind w:left="680"/>
        <w:jc w:val="both"/>
        <w:rPr>
          <w:rFonts w:ascii="Times New Roman" w:hAnsi="Times New Roman"/>
          <w:sz w:val="28"/>
          <w:szCs w:val="28"/>
        </w:rPr>
      </w:pPr>
      <w:r w:rsidRPr="000E283A">
        <w:rPr>
          <w:rFonts w:ascii="Times New Roman" w:hAnsi="Times New Roman"/>
          <w:sz w:val="28"/>
          <w:szCs w:val="28"/>
        </w:rPr>
        <w:t xml:space="preserve">Наклонные поверхности (рисунки </w:t>
      </w:r>
      <w:r>
        <w:rPr>
          <w:rFonts w:ascii="Times New Roman" w:hAnsi="Times New Roman"/>
          <w:sz w:val="28"/>
          <w:szCs w:val="28"/>
        </w:rPr>
        <w:t xml:space="preserve">20 </w:t>
      </w:r>
      <w:r w:rsidRPr="00402FD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21</w:t>
      </w:r>
      <w:r w:rsidRPr="000E283A">
        <w:rPr>
          <w:rFonts w:ascii="Times New Roman" w:hAnsi="Times New Roman"/>
          <w:sz w:val="28"/>
          <w:szCs w:val="28"/>
        </w:rPr>
        <w:t>)</w:t>
      </w:r>
      <w:r w:rsidRPr="000E283A">
        <w:rPr>
          <w:rFonts w:ascii="Times New Roman" w:hAnsi="Times New Roman"/>
        </w:rPr>
        <w:t xml:space="preserve"> </w:t>
      </w:r>
      <w:r w:rsidRPr="000E283A">
        <w:rPr>
          <w:rFonts w:ascii="Times New Roman" w:hAnsi="Times New Roman"/>
          <w:sz w:val="28"/>
          <w:szCs w:val="28"/>
        </w:rPr>
        <w:t>- предназначены для демонстрации в</w:t>
      </w:r>
      <w:r>
        <w:rPr>
          <w:rFonts w:ascii="Times New Roman" w:hAnsi="Times New Roman"/>
          <w:sz w:val="28"/>
          <w:szCs w:val="28"/>
        </w:rPr>
        <w:t>озможности преодоления</w:t>
      </w:r>
      <w:r w:rsidRPr="000E283A">
        <w:rPr>
          <w:rFonts w:ascii="Times New Roman" w:hAnsi="Times New Roman"/>
          <w:sz w:val="28"/>
          <w:szCs w:val="28"/>
        </w:rPr>
        <w:t xml:space="preserve"> роботом наклонных участков</w:t>
      </w:r>
      <w:r>
        <w:rPr>
          <w:rFonts w:ascii="Times New Roman" w:hAnsi="Times New Roman"/>
          <w:sz w:val="28"/>
          <w:szCs w:val="28"/>
        </w:rPr>
        <w:t>.</w:t>
      </w:r>
    </w:p>
    <w:p w:rsidR="00EF340F" w:rsidRPr="000D681C" w:rsidRDefault="00EF340F" w:rsidP="000D681C">
      <w:pPr>
        <w:jc w:val="center"/>
        <w:rPr>
          <w:rFonts w:ascii="Times New Roman" w:hAnsi="Times New Roman"/>
          <w:sz w:val="28"/>
          <w:szCs w:val="28"/>
        </w:rPr>
      </w:pPr>
    </w:p>
    <w:p w:rsidR="000D681C" w:rsidRPr="000D681C" w:rsidRDefault="000D681C" w:rsidP="000D681C">
      <w:pPr>
        <w:pStyle w:val="a5"/>
        <w:numPr>
          <w:ilvl w:val="2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0D681C">
        <w:rPr>
          <w:rFonts w:ascii="Times New Roman" w:hAnsi="Times New Roman"/>
          <w:sz w:val="28"/>
          <w:szCs w:val="28"/>
        </w:rPr>
        <w:t xml:space="preserve">На рисунке </w:t>
      </w:r>
      <w:r w:rsidR="00EF340F">
        <w:rPr>
          <w:rFonts w:ascii="Times New Roman" w:hAnsi="Times New Roman"/>
          <w:sz w:val="28"/>
          <w:szCs w:val="28"/>
        </w:rPr>
        <w:t>21</w:t>
      </w:r>
      <w:r w:rsidR="006350D3" w:rsidRPr="00D20A05">
        <w:rPr>
          <w:rFonts w:ascii="Times New Roman" w:hAnsi="Times New Roman"/>
          <w:sz w:val="28"/>
          <w:szCs w:val="28"/>
        </w:rPr>
        <w:t xml:space="preserve"> </w:t>
      </w:r>
      <w:r w:rsidR="006350D3">
        <w:rPr>
          <w:rFonts w:ascii="Times New Roman" w:hAnsi="Times New Roman"/>
          <w:sz w:val="28"/>
          <w:szCs w:val="28"/>
        </w:rPr>
        <w:t xml:space="preserve">представлена </w:t>
      </w:r>
      <w:r w:rsidR="006350D3" w:rsidRPr="006350D3">
        <w:rPr>
          <w:rFonts w:ascii="Times New Roman" w:hAnsi="Times New Roman"/>
          <w:b/>
          <w:sz w:val="28"/>
          <w:szCs w:val="28"/>
        </w:rPr>
        <w:t>П</w:t>
      </w:r>
      <w:r w:rsidRPr="006350D3">
        <w:rPr>
          <w:rFonts w:ascii="Times New Roman" w:hAnsi="Times New Roman"/>
          <w:b/>
          <w:sz w:val="28"/>
          <w:szCs w:val="28"/>
        </w:rPr>
        <w:t>ромежуточная наклонная поверхность 15°</w:t>
      </w:r>
      <w:r w:rsidRPr="000D681C">
        <w:rPr>
          <w:rFonts w:ascii="Times New Roman" w:hAnsi="Times New Roman"/>
          <w:sz w:val="28"/>
          <w:szCs w:val="28"/>
        </w:rPr>
        <w:t xml:space="preserve"> с габаритными размерами 1500х1165х300 - 62</w:t>
      </w:r>
      <w:r w:rsidR="006350D3">
        <w:rPr>
          <w:rFonts w:ascii="Times New Roman" w:hAnsi="Times New Roman"/>
          <w:sz w:val="28"/>
          <w:szCs w:val="28"/>
        </w:rPr>
        <w:t>0 мм, угол наклона 15°.</w:t>
      </w:r>
    </w:p>
    <w:p w:rsidR="000D681C" w:rsidRPr="000D681C" w:rsidRDefault="000D681C" w:rsidP="000D681C">
      <w:pPr>
        <w:jc w:val="center"/>
        <w:rPr>
          <w:rFonts w:ascii="Times New Roman" w:hAnsi="Times New Roman"/>
          <w:sz w:val="28"/>
          <w:szCs w:val="28"/>
        </w:rPr>
      </w:pPr>
      <w:r w:rsidRPr="000D681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D090E3" wp14:editId="6752F728">
            <wp:extent cx="5048250" cy="3841633"/>
            <wp:effectExtent l="0" t="0" r="0" b="6985"/>
            <wp:docPr id="24" name="Рисунок 23" descr="1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,5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51610" cy="38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81C" w:rsidRPr="000D681C" w:rsidRDefault="00D20A05" w:rsidP="000D681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</w:t>
      </w:r>
      <w:r w:rsidR="00EF340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-</w:t>
      </w:r>
      <w:r w:rsidRPr="00D20A05">
        <w:rPr>
          <w:rFonts w:ascii="Times New Roman" w:hAnsi="Times New Roman"/>
          <w:sz w:val="28"/>
          <w:szCs w:val="28"/>
        </w:rPr>
        <w:t xml:space="preserve"> </w:t>
      </w:r>
      <w:r w:rsidR="000D681C" w:rsidRPr="000D681C">
        <w:rPr>
          <w:rFonts w:ascii="Times New Roman" w:hAnsi="Times New Roman"/>
          <w:sz w:val="28"/>
          <w:szCs w:val="28"/>
        </w:rPr>
        <w:t>«Промежуточная наклонная поверхность 15°»</w:t>
      </w:r>
    </w:p>
    <w:p w:rsidR="000D681C" w:rsidRPr="000D681C" w:rsidRDefault="000D681C" w:rsidP="000D681C">
      <w:pPr>
        <w:pStyle w:val="a5"/>
        <w:numPr>
          <w:ilvl w:val="2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0D681C">
        <w:rPr>
          <w:rFonts w:ascii="Times New Roman" w:hAnsi="Times New Roman"/>
          <w:sz w:val="28"/>
          <w:szCs w:val="28"/>
        </w:rPr>
        <w:t xml:space="preserve">На рисунке </w:t>
      </w:r>
      <w:r w:rsidR="00D20A05">
        <w:rPr>
          <w:rFonts w:ascii="Times New Roman" w:hAnsi="Times New Roman"/>
          <w:sz w:val="28"/>
          <w:szCs w:val="28"/>
        </w:rPr>
        <w:t>2</w:t>
      </w:r>
      <w:r w:rsidR="00EF340F">
        <w:rPr>
          <w:rFonts w:ascii="Times New Roman" w:hAnsi="Times New Roman"/>
          <w:sz w:val="28"/>
          <w:szCs w:val="28"/>
        </w:rPr>
        <w:t>2</w:t>
      </w:r>
      <w:r w:rsidRPr="000D681C">
        <w:rPr>
          <w:rFonts w:ascii="Times New Roman" w:hAnsi="Times New Roman"/>
          <w:sz w:val="28"/>
          <w:szCs w:val="28"/>
        </w:rPr>
        <w:t xml:space="preserve"> представлена промежуточная платформа с габаритными размерами 1500х1500х620 мм.</w:t>
      </w:r>
    </w:p>
    <w:p w:rsidR="000D681C" w:rsidRPr="000D681C" w:rsidRDefault="000D681C" w:rsidP="000D681C">
      <w:pPr>
        <w:jc w:val="center"/>
        <w:rPr>
          <w:rFonts w:ascii="Times New Roman" w:hAnsi="Times New Roman"/>
          <w:sz w:val="28"/>
          <w:szCs w:val="28"/>
        </w:rPr>
      </w:pPr>
      <w:r w:rsidRPr="000D681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DD7DF7" wp14:editId="25362EAB">
            <wp:extent cx="3819525" cy="3352037"/>
            <wp:effectExtent l="0" t="0" r="0" b="1270"/>
            <wp:docPr id="26" name="Рисунок 25" descr="1,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,6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21853" cy="335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81C" w:rsidRDefault="00D20A05" w:rsidP="00D20A0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</w:t>
      </w:r>
      <w:r w:rsidR="00EF340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-</w:t>
      </w:r>
      <w:r w:rsidRPr="00D20A05">
        <w:rPr>
          <w:rFonts w:ascii="Times New Roman" w:hAnsi="Times New Roman"/>
          <w:sz w:val="28"/>
          <w:szCs w:val="28"/>
        </w:rPr>
        <w:t xml:space="preserve"> </w:t>
      </w:r>
      <w:r w:rsidR="000D681C" w:rsidRPr="000D681C">
        <w:rPr>
          <w:rFonts w:ascii="Times New Roman" w:hAnsi="Times New Roman"/>
          <w:sz w:val="28"/>
          <w:szCs w:val="28"/>
        </w:rPr>
        <w:t>«Промежуточная платформа»</w:t>
      </w:r>
    </w:p>
    <w:p w:rsidR="006350D3" w:rsidRPr="000D681C" w:rsidRDefault="006350D3" w:rsidP="008661B5">
      <w:pPr>
        <w:ind w:left="426"/>
        <w:jc w:val="both"/>
        <w:rPr>
          <w:rFonts w:ascii="Times New Roman" w:hAnsi="Times New Roman"/>
          <w:sz w:val="28"/>
          <w:szCs w:val="28"/>
        </w:rPr>
      </w:pPr>
      <w:r w:rsidRPr="000D681C">
        <w:rPr>
          <w:rFonts w:ascii="Times New Roman" w:hAnsi="Times New Roman"/>
          <w:sz w:val="28"/>
          <w:szCs w:val="28"/>
        </w:rPr>
        <w:lastRenderedPageBreak/>
        <w:t>Промежуточная платформа предназначена для стыковки препятствий друг с другом.</w:t>
      </w:r>
    </w:p>
    <w:p w:rsidR="00003746" w:rsidRDefault="00126681" w:rsidP="00003746">
      <w:pPr>
        <w:pStyle w:val="a5"/>
        <w:numPr>
          <w:ilvl w:val="2"/>
          <w:numId w:val="2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126681">
        <w:rPr>
          <w:rFonts w:ascii="Times New Roman" w:hAnsi="Times New Roman"/>
          <w:b/>
          <w:sz w:val="28"/>
          <w:szCs w:val="28"/>
        </w:rPr>
        <w:t>Сбор маячков</w:t>
      </w:r>
      <w:r w:rsidR="00233810">
        <w:rPr>
          <w:rFonts w:ascii="Times New Roman" w:hAnsi="Times New Roman"/>
          <w:sz w:val="28"/>
          <w:szCs w:val="28"/>
        </w:rPr>
        <w:t xml:space="preserve"> – </w:t>
      </w:r>
      <w:r w:rsidR="00003746">
        <w:rPr>
          <w:rFonts w:ascii="Times New Roman" w:hAnsi="Times New Roman"/>
          <w:sz w:val="28"/>
          <w:szCs w:val="28"/>
        </w:rPr>
        <w:t xml:space="preserve">проходит </w:t>
      </w:r>
      <w:r w:rsidR="00233810">
        <w:rPr>
          <w:rFonts w:ascii="Times New Roman" w:hAnsi="Times New Roman"/>
          <w:sz w:val="28"/>
          <w:szCs w:val="28"/>
        </w:rPr>
        <w:t>так же, как и</w:t>
      </w:r>
      <w:r>
        <w:rPr>
          <w:rFonts w:ascii="Times New Roman" w:hAnsi="Times New Roman"/>
          <w:sz w:val="28"/>
          <w:szCs w:val="28"/>
        </w:rPr>
        <w:t xml:space="preserve"> </w:t>
      </w:r>
      <w:hyperlink w:anchor="Сбор_маячков" w:history="1">
        <w:r w:rsidRPr="00126681">
          <w:rPr>
            <w:rStyle w:val="af2"/>
            <w:rFonts w:ascii="Times New Roman" w:hAnsi="Times New Roman"/>
            <w:sz w:val="28"/>
            <w:szCs w:val="28"/>
          </w:rPr>
          <w:t>Сбор_маячков</w:t>
        </w:r>
      </w:hyperlink>
      <w:r w:rsidR="00233810">
        <w:rPr>
          <w:rStyle w:val="af2"/>
          <w:rFonts w:ascii="Times New Roman" w:hAnsi="Times New Roman"/>
          <w:sz w:val="28"/>
          <w:szCs w:val="28"/>
          <w:u w:val="none"/>
        </w:rPr>
        <w:t xml:space="preserve"> </w:t>
      </w:r>
      <w:r w:rsidR="00233810">
        <w:rPr>
          <w:rFonts w:ascii="Times New Roman" w:hAnsi="Times New Roman"/>
          <w:sz w:val="28"/>
          <w:szCs w:val="28"/>
        </w:rPr>
        <w:t>в Лабиринте, но н</w:t>
      </w:r>
      <w:r w:rsidR="00003746">
        <w:rPr>
          <w:rFonts w:ascii="Times New Roman" w:hAnsi="Times New Roman"/>
          <w:sz w:val="28"/>
          <w:szCs w:val="28"/>
        </w:rPr>
        <w:t>а Поле</w:t>
      </w:r>
      <w:r>
        <w:rPr>
          <w:rFonts w:ascii="Times New Roman" w:hAnsi="Times New Roman"/>
          <w:sz w:val="28"/>
          <w:szCs w:val="28"/>
        </w:rPr>
        <w:t xml:space="preserve"> </w:t>
      </w:r>
      <w:r w:rsidR="00233810">
        <w:rPr>
          <w:rFonts w:ascii="Times New Roman" w:hAnsi="Times New Roman"/>
          <w:sz w:val="28"/>
          <w:szCs w:val="28"/>
        </w:rPr>
        <w:t xml:space="preserve">нет необходимости преодолевать </w:t>
      </w:r>
      <w:r w:rsidR="00003746">
        <w:rPr>
          <w:rFonts w:ascii="Times New Roman" w:hAnsi="Times New Roman"/>
          <w:sz w:val="28"/>
          <w:szCs w:val="28"/>
        </w:rPr>
        <w:t>препятствия</w:t>
      </w:r>
      <w:r w:rsidR="00233810">
        <w:rPr>
          <w:rFonts w:ascii="Times New Roman" w:hAnsi="Times New Roman"/>
          <w:sz w:val="28"/>
          <w:szCs w:val="28"/>
        </w:rPr>
        <w:t xml:space="preserve"> с </w:t>
      </w:r>
      <w:r w:rsidR="00291796">
        <w:rPr>
          <w:rFonts w:ascii="Times New Roman" w:hAnsi="Times New Roman"/>
          <w:sz w:val="28"/>
          <w:szCs w:val="28"/>
        </w:rPr>
        <w:t>маячком</w:t>
      </w:r>
      <w:r w:rsidR="00233810">
        <w:rPr>
          <w:rFonts w:ascii="Times New Roman" w:hAnsi="Times New Roman"/>
          <w:sz w:val="28"/>
          <w:szCs w:val="28"/>
        </w:rPr>
        <w:t xml:space="preserve"> в манипуляторе</w:t>
      </w:r>
      <w:r>
        <w:rPr>
          <w:rFonts w:ascii="Times New Roman" w:hAnsi="Times New Roman"/>
          <w:sz w:val="28"/>
          <w:szCs w:val="28"/>
        </w:rPr>
        <w:t>.</w:t>
      </w:r>
    </w:p>
    <w:p w:rsidR="00402FD8" w:rsidRPr="00003746" w:rsidRDefault="00402FD8" w:rsidP="00003746">
      <w:pPr>
        <w:pStyle w:val="a5"/>
        <w:ind w:left="426"/>
        <w:jc w:val="both"/>
        <w:rPr>
          <w:rFonts w:ascii="Times New Roman" w:hAnsi="Times New Roman"/>
          <w:sz w:val="28"/>
          <w:szCs w:val="28"/>
        </w:rPr>
      </w:pPr>
      <w:r w:rsidRPr="00003746">
        <w:rPr>
          <w:rFonts w:ascii="Times New Roman" w:hAnsi="Times New Roman"/>
          <w:sz w:val="28"/>
          <w:szCs w:val="28"/>
        </w:rPr>
        <w:t>Пример расположения маяков и зон н</w:t>
      </w:r>
      <w:r w:rsidR="00EF340F">
        <w:rPr>
          <w:rFonts w:ascii="Times New Roman" w:hAnsi="Times New Roman"/>
          <w:sz w:val="28"/>
          <w:szCs w:val="28"/>
        </w:rPr>
        <w:t>а Поле представлен на рисунке 23</w:t>
      </w:r>
      <w:r w:rsidRPr="00003746">
        <w:rPr>
          <w:rFonts w:ascii="Times New Roman" w:hAnsi="Times New Roman"/>
          <w:sz w:val="28"/>
          <w:szCs w:val="28"/>
        </w:rPr>
        <w:t>.</w:t>
      </w:r>
    </w:p>
    <w:p w:rsidR="00D20A05" w:rsidRDefault="00003746" w:rsidP="00291796">
      <w:pPr>
        <w:pStyle w:val="a5"/>
        <w:ind w:left="57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97501" cy="3853309"/>
            <wp:effectExtent l="0" t="0" r="3175" b="0"/>
            <wp:docPr id="20" name="Рисунок 20" descr="C:\Users\ТуровскаяМА\Desktop\Подготовка к кубку РТК\Документы для Кубка апрель ГДТЮ\Полигон с банками без лабиринта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уровскаяМА\Desktop\Подготовка к кубку РТК\Документы для Кубка апрель ГДТЮ\Полигон с банками без лабиринта_cr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805" cy="38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46" w:rsidRDefault="00003746" w:rsidP="00291796">
      <w:pPr>
        <w:pStyle w:val="a5"/>
        <w:ind w:left="576"/>
        <w:jc w:val="center"/>
        <w:rPr>
          <w:rFonts w:ascii="Times New Roman" w:hAnsi="Times New Roman"/>
          <w:sz w:val="28"/>
          <w:szCs w:val="28"/>
        </w:rPr>
      </w:pPr>
    </w:p>
    <w:p w:rsidR="00A45571" w:rsidRPr="00291796" w:rsidRDefault="00D20A05" w:rsidP="00291796">
      <w:pPr>
        <w:pStyle w:val="a5"/>
        <w:ind w:left="57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</w:t>
      </w:r>
      <w:r w:rsidR="00EF340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r w:rsidR="00291796">
        <w:rPr>
          <w:rFonts w:ascii="Times New Roman" w:hAnsi="Times New Roman"/>
          <w:sz w:val="28"/>
          <w:szCs w:val="28"/>
        </w:rPr>
        <w:t xml:space="preserve">– </w:t>
      </w:r>
      <w:r w:rsidR="007C7383">
        <w:rPr>
          <w:rFonts w:ascii="Times New Roman" w:hAnsi="Times New Roman"/>
          <w:sz w:val="28"/>
          <w:szCs w:val="28"/>
        </w:rPr>
        <w:t>«</w:t>
      </w:r>
      <w:r w:rsidR="00291796">
        <w:rPr>
          <w:rFonts w:ascii="Times New Roman" w:hAnsi="Times New Roman"/>
          <w:sz w:val="28"/>
          <w:szCs w:val="28"/>
        </w:rPr>
        <w:t>Пример расположения маяков на поле</w:t>
      </w:r>
      <w:r w:rsidR="007C7383">
        <w:rPr>
          <w:rFonts w:ascii="Times New Roman" w:hAnsi="Times New Roman"/>
          <w:sz w:val="28"/>
          <w:szCs w:val="28"/>
        </w:rPr>
        <w:t>»</w:t>
      </w:r>
      <w:r w:rsidR="00A45571" w:rsidRPr="00291796">
        <w:rPr>
          <w:rFonts w:ascii="Times New Roman" w:hAnsi="Times New Roman"/>
          <w:sz w:val="28"/>
          <w:szCs w:val="28"/>
        </w:rPr>
        <w:br w:type="page"/>
      </w:r>
    </w:p>
    <w:p w:rsidR="00E752A2" w:rsidRPr="00266758" w:rsidRDefault="00E752A2" w:rsidP="00E752A2">
      <w:pPr>
        <w:pStyle w:val="2"/>
        <w:numPr>
          <w:ilvl w:val="0"/>
          <w:numId w:val="23"/>
        </w:numPr>
        <w:rPr>
          <w:rFonts w:asciiTheme="minorHAnsi" w:hAnsiTheme="minorHAnsi"/>
          <w:b/>
          <w:sz w:val="28"/>
          <w:szCs w:val="28"/>
        </w:rPr>
      </w:pPr>
      <w:r w:rsidRPr="00266758">
        <w:rPr>
          <w:rFonts w:asciiTheme="minorHAnsi" w:hAnsiTheme="minorHAnsi"/>
          <w:b/>
          <w:sz w:val="28"/>
          <w:szCs w:val="28"/>
        </w:rPr>
        <w:lastRenderedPageBreak/>
        <w:t>Башня</w:t>
      </w:r>
    </w:p>
    <w:p w:rsidR="00126681" w:rsidRDefault="00AF3B30" w:rsidP="00126681">
      <w:pPr>
        <w:pStyle w:val="11"/>
        <w:numPr>
          <w:ilvl w:val="1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26681">
        <w:rPr>
          <w:rFonts w:ascii="Times New Roman" w:hAnsi="Times New Roman"/>
          <w:b/>
          <w:sz w:val="28"/>
          <w:szCs w:val="28"/>
        </w:rPr>
        <w:t>Башня</w:t>
      </w:r>
      <w:r w:rsidR="00E752A2" w:rsidRPr="00126681">
        <w:rPr>
          <w:rFonts w:ascii="Times New Roman" w:hAnsi="Times New Roman"/>
          <w:sz w:val="28"/>
          <w:szCs w:val="28"/>
        </w:rPr>
        <w:t xml:space="preserve"> (</w:t>
      </w:r>
      <w:r w:rsidR="003E20F9">
        <w:rPr>
          <w:rFonts w:ascii="Times New Roman" w:hAnsi="Times New Roman"/>
          <w:sz w:val="28"/>
          <w:szCs w:val="28"/>
        </w:rPr>
        <w:t>р</w:t>
      </w:r>
      <w:r w:rsidR="00A61382">
        <w:rPr>
          <w:rFonts w:ascii="Times New Roman" w:hAnsi="Times New Roman"/>
          <w:sz w:val="28"/>
          <w:szCs w:val="28"/>
        </w:rPr>
        <w:t>исунок 2</w:t>
      </w:r>
      <w:r w:rsidR="00EF340F">
        <w:rPr>
          <w:rFonts w:ascii="Times New Roman" w:hAnsi="Times New Roman"/>
          <w:sz w:val="28"/>
          <w:szCs w:val="28"/>
        </w:rPr>
        <w:t>4</w:t>
      </w:r>
      <w:r w:rsidR="00E752A2" w:rsidRPr="00126681">
        <w:rPr>
          <w:rFonts w:ascii="Times New Roman" w:hAnsi="Times New Roman"/>
          <w:sz w:val="28"/>
          <w:szCs w:val="28"/>
        </w:rPr>
        <w:t>) представляет собой четырехъярусную конструкцию, оснащенную винтовыми переходами между ярусами. Ширина винтового подъема 210 мм, угол наклона 24°.</w:t>
      </w:r>
    </w:p>
    <w:p w:rsidR="00E752A2" w:rsidRDefault="00E752A2" w:rsidP="00756393">
      <w:pPr>
        <w:pStyle w:val="11"/>
        <w:spacing w:line="360" w:lineRule="auto"/>
        <w:ind w:left="576"/>
        <w:jc w:val="center"/>
        <w:rPr>
          <w:rFonts w:ascii="Times New Roman" w:hAnsi="Times New Roman"/>
          <w:sz w:val="28"/>
          <w:szCs w:val="28"/>
        </w:rPr>
      </w:pPr>
      <w:r w:rsidRPr="000E283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836129</wp:posOffset>
            </wp:positionH>
            <wp:positionV relativeFrom="paragraph">
              <wp:posOffset>1988</wp:posOffset>
            </wp:positionV>
            <wp:extent cx="4620260" cy="3867150"/>
            <wp:effectExtent l="0" t="0" r="8890" b="0"/>
            <wp:wrapTopAndBottom/>
            <wp:docPr id="29" name="Рисунок 28" descr="2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,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28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AFB7FD" wp14:editId="0232462C">
            <wp:extent cx="2379849" cy="3438525"/>
            <wp:effectExtent l="0" t="0" r="1905" b="0"/>
            <wp:docPr id="31" name="Рисунок 30" descr="2,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,6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90609" cy="345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28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BAB09E" wp14:editId="5E1684CD">
            <wp:extent cx="2654703" cy="2457450"/>
            <wp:effectExtent l="0" t="0" r="0" b="0"/>
            <wp:docPr id="30" name="Рисунок 29" descr="2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,5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86154" cy="248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0F9" w:rsidRPr="003E20F9">
        <w:rPr>
          <w:rFonts w:ascii="Times New Roman" w:hAnsi="Times New Roman"/>
          <w:sz w:val="28"/>
          <w:szCs w:val="28"/>
        </w:rPr>
        <w:t xml:space="preserve"> </w:t>
      </w:r>
      <w:r w:rsidR="003E20F9">
        <w:rPr>
          <w:rFonts w:ascii="Times New Roman" w:hAnsi="Times New Roman"/>
          <w:sz w:val="28"/>
          <w:szCs w:val="28"/>
        </w:rPr>
        <w:t xml:space="preserve">Рисунок </w:t>
      </w:r>
      <w:r w:rsidR="00A61382">
        <w:rPr>
          <w:rFonts w:ascii="Times New Roman" w:hAnsi="Times New Roman"/>
          <w:sz w:val="28"/>
          <w:szCs w:val="28"/>
        </w:rPr>
        <w:t>2</w:t>
      </w:r>
      <w:r w:rsidR="00EF340F">
        <w:rPr>
          <w:rFonts w:ascii="Times New Roman" w:hAnsi="Times New Roman"/>
          <w:sz w:val="28"/>
          <w:szCs w:val="28"/>
        </w:rPr>
        <w:t>4</w:t>
      </w:r>
      <w:r w:rsidR="003E20F9">
        <w:rPr>
          <w:rFonts w:ascii="Times New Roman" w:hAnsi="Times New Roman"/>
          <w:sz w:val="28"/>
          <w:szCs w:val="28"/>
        </w:rPr>
        <w:t xml:space="preserve"> -</w:t>
      </w:r>
      <w:r w:rsidR="003E20F9" w:rsidRPr="00D20A05">
        <w:rPr>
          <w:rFonts w:ascii="Times New Roman" w:hAnsi="Times New Roman"/>
          <w:sz w:val="28"/>
          <w:szCs w:val="28"/>
        </w:rPr>
        <w:t xml:space="preserve"> </w:t>
      </w:r>
      <w:r w:rsidRPr="00126681">
        <w:rPr>
          <w:rFonts w:ascii="Times New Roman" w:hAnsi="Times New Roman"/>
          <w:sz w:val="28"/>
          <w:szCs w:val="28"/>
        </w:rPr>
        <w:t>«Башня»</w:t>
      </w:r>
    </w:p>
    <w:p w:rsidR="00756393" w:rsidRPr="00126681" w:rsidRDefault="006D25E3" w:rsidP="006D25E3">
      <w:pPr>
        <w:pStyle w:val="a5"/>
        <w:ind w:left="96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Башня необходима для оценки маневренности робота в условиях ограниченного пространства, а также для демонстрации его</w:t>
      </w:r>
      <w:r w:rsidRPr="000E28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баланса центра тяжести и </w:t>
      </w:r>
      <w:r w:rsidRPr="000E283A">
        <w:rPr>
          <w:rFonts w:ascii="Times New Roman" w:hAnsi="Times New Roman"/>
          <w:sz w:val="28"/>
          <w:szCs w:val="28"/>
        </w:rPr>
        <w:t xml:space="preserve">возможности преодоления </w:t>
      </w:r>
      <w:r>
        <w:rPr>
          <w:rFonts w:ascii="Times New Roman" w:hAnsi="Times New Roman"/>
          <w:sz w:val="28"/>
          <w:szCs w:val="28"/>
        </w:rPr>
        <w:t>роботом наклонных участков</w:t>
      </w:r>
      <w:r w:rsidRPr="000E283A">
        <w:rPr>
          <w:rFonts w:ascii="Times New Roman" w:hAnsi="Times New Roman"/>
          <w:sz w:val="28"/>
          <w:szCs w:val="28"/>
        </w:rPr>
        <w:t>.</w:t>
      </w:r>
    </w:p>
    <w:p w:rsidR="00756393" w:rsidRPr="00756393" w:rsidRDefault="00512453" w:rsidP="00470183">
      <w:pPr>
        <w:pStyle w:val="a5"/>
        <w:numPr>
          <w:ilvl w:val="1"/>
          <w:numId w:val="26"/>
        </w:numPr>
        <w:ind w:left="96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Башне нанесена разметка – ч</w:t>
      </w:r>
      <w:r w:rsidRPr="000E283A">
        <w:rPr>
          <w:rFonts w:ascii="Times New Roman" w:hAnsi="Times New Roman"/>
          <w:sz w:val="28"/>
          <w:szCs w:val="28"/>
        </w:rPr>
        <w:t>ерн</w:t>
      </w:r>
      <w:r>
        <w:rPr>
          <w:rFonts w:ascii="Times New Roman" w:hAnsi="Times New Roman"/>
          <w:sz w:val="28"/>
          <w:szCs w:val="28"/>
        </w:rPr>
        <w:t>ая линия, проходящая посередине винтового въезда в Башню</w:t>
      </w:r>
      <w:r w:rsidRPr="000E283A">
        <w:rPr>
          <w:rFonts w:ascii="Times New Roman" w:hAnsi="Times New Roman"/>
          <w:sz w:val="28"/>
          <w:szCs w:val="28"/>
        </w:rPr>
        <w:t>. Ее ширина составляет 50 мм.</w:t>
      </w:r>
      <w:r>
        <w:rPr>
          <w:rFonts w:ascii="Times New Roman" w:hAnsi="Times New Roman"/>
          <w:sz w:val="28"/>
          <w:szCs w:val="28"/>
        </w:rPr>
        <w:t xml:space="preserve"> </w:t>
      </w:r>
      <w:r w:rsidR="006D25E3">
        <w:rPr>
          <w:rFonts w:ascii="Times New Roman" w:hAnsi="Times New Roman"/>
          <w:sz w:val="28"/>
          <w:szCs w:val="28"/>
        </w:rPr>
        <w:t xml:space="preserve">Служит </w:t>
      </w:r>
      <w:r>
        <w:rPr>
          <w:rFonts w:ascii="Times New Roman" w:hAnsi="Times New Roman"/>
          <w:sz w:val="28"/>
          <w:szCs w:val="28"/>
        </w:rPr>
        <w:t>для</w:t>
      </w:r>
      <w:r w:rsidR="006D25E3">
        <w:rPr>
          <w:rFonts w:ascii="Times New Roman" w:hAnsi="Times New Roman"/>
          <w:sz w:val="28"/>
          <w:szCs w:val="28"/>
        </w:rPr>
        <w:t xml:space="preserve"> демонстрации</w:t>
      </w:r>
      <w:r>
        <w:rPr>
          <w:rFonts w:ascii="Times New Roman" w:hAnsi="Times New Roman"/>
          <w:sz w:val="28"/>
          <w:szCs w:val="28"/>
        </w:rPr>
        <w:t xml:space="preserve"> автономного движения робота</w:t>
      </w:r>
      <w:r w:rsidR="006D25E3">
        <w:rPr>
          <w:rFonts w:ascii="Times New Roman" w:hAnsi="Times New Roman"/>
          <w:sz w:val="28"/>
          <w:szCs w:val="28"/>
        </w:rPr>
        <w:t xml:space="preserve"> по кривой</w:t>
      </w:r>
      <w:r>
        <w:rPr>
          <w:rFonts w:ascii="Times New Roman" w:hAnsi="Times New Roman"/>
          <w:sz w:val="28"/>
          <w:szCs w:val="28"/>
        </w:rPr>
        <w:t>.</w:t>
      </w:r>
    </w:p>
    <w:p w:rsidR="00F84FFA" w:rsidRDefault="00756393" w:rsidP="00470183">
      <w:pPr>
        <w:pStyle w:val="a5"/>
        <w:numPr>
          <w:ilvl w:val="1"/>
          <w:numId w:val="26"/>
        </w:numPr>
        <w:ind w:left="964"/>
        <w:jc w:val="both"/>
        <w:rPr>
          <w:rFonts w:ascii="Times New Roman" w:hAnsi="Times New Roman"/>
          <w:sz w:val="28"/>
          <w:szCs w:val="28"/>
        </w:rPr>
      </w:pPr>
      <w:r w:rsidRPr="00756393">
        <w:rPr>
          <w:rFonts w:ascii="Times New Roman" w:hAnsi="Times New Roman"/>
          <w:b/>
          <w:sz w:val="28"/>
          <w:szCs w:val="28"/>
        </w:rPr>
        <w:t>Башенный мая</w:t>
      </w:r>
      <w:r w:rsidR="00C33C20">
        <w:rPr>
          <w:rFonts w:ascii="Times New Roman" w:hAnsi="Times New Roman"/>
          <w:b/>
          <w:sz w:val="28"/>
          <w:szCs w:val="28"/>
        </w:rPr>
        <w:t>чо</w:t>
      </w:r>
      <w:r w:rsidRPr="00756393">
        <w:rPr>
          <w:rFonts w:ascii="Times New Roman" w:hAnsi="Times New Roman"/>
          <w:b/>
          <w:sz w:val="28"/>
          <w:szCs w:val="28"/>
        </w:rPr>
        <w:t>к</w:t>
      </w:r>
      <w:r w:rsidR="006D25E3">
        <w:rPr>
          <w:rFonts w:ascii="Times New Roman" w:hAnsi="Times New Roman"/>
          <w:sz w:val="28"/>
          <w:szCs w:val="28"/>
        </w:rPr>
        <w:t xml:space="preserve"> – с</w:t>
      </w:r>
      <w:r w:rsidRPr="00756393">
        <w:rPr>
          <w:rFonts w:ascii="Times New Roman" w:hAnsi="Times New Roman"/>
          <w:sz w:val="28"/>
          <w:szCs w:val="28"/>
        </w:rPr>
        <w:t xml:space="preserve">тандартный маячок, окрашен в белый цвет. Находится на самом верхнем, </w:t>
      </w:r>
      <w:r w:rsidR="00C93D3D">
        <w:rPr>
          <w:rFonts w:ascii="Times New Roman" w:hAnsi="Times New Roman"/>
          <w:sz w:val="28"/>
          <w:szCs w:val="28"/>
        </w:rPr>
        <w:t>четвертом</w:t>
      </w:r>
      <w:r w:rsidRPr="00756393">
        <w:rPr>
          <w:rFonts w:ascii="Times New Roman" w:hAnsi="Times New Roman"/>
          <w:sz w:val="28"/>
          <w:szCs w:val="28"/>
        </w:rPr>
        <w:t xml:space="preserve"> ярусе башни. Доставка этого маячка возможна в схвате манипулятора робота, либо путем скидывания маячка с башни, съезда робота вниз, и далее доставка маячка в белую зону.</w:t>
      </w:r>
    </w:p>
    <w:p w:rsidR="00F84FFA" w:rsidRDefault="00F84FFA" w:rsidP="00F84FFA">
      <w:r>
        <w:br w:type="page"/>
      </w:r>
    </w:p>
    <w:p w:rsidR="00E752A2" w:rsidRDefault="00266758" w:rsidP="00266758">
      <w:pPr>
        <w:pStyle w:val="2"/>
        <w:numPr>
          <w:ilvl w:val="0"/>
          <w:numId w:val="29"/>
        </w:numPr>
        <w:rPr>
          <w:rFonts w:asciiTheme="minorHAnsi" w:hAnsiTheme="minorHAnsi"/>
          <w:b/>
          <w:sz w:val="28"/>
          <w:szCs w:val="28"/>
        </w:rPr>
      </w:pPr>
      <w:r w:rsidRPr="00266758">
        <w:rPr>
          <w:rFonts w:asciiTheme="minorHAnsi" w:hAnsiTheme="minorHAnsi"/>
          <w:b/>
          <w:sz w:val="28"/>
          <w:szCs w:val="28"/>
        </w:rPr>
        <w:lastRenderedPageBreak/>
        <w:t>Конфигурац</w:t>
      </w:r>
      <w:r>
        <w:rPr>
          <w:rFonts w:asciiTheme="minorHAnsi" w:hAnsiTheme="minorHAnsi"/>
          <w:b/>
          <w:sz w:val="28"/>
          <w:szCs w:val="28"/>
        </w:rPr>
        <w:t>ия</w:t>
      </w:r>
      <w:r w:rsidR="003E20F9">
        <w:rPr>
          <w:rFonts w:asciiTheme="minorHAnsi" w:hAnsiTheme="minorHAnsi"/>
          <w:b/>
          <w:sz w:val="28"/>
          <w:szCs w:val="28"/>
        </w:rPr>
        <w:t xml:space="preserve"> стенда</w:t>
      </w:r>
    </w:p>
    <w:p w:rsidR="00875A2E" w:rsidRDefault="00B446A8" w:rsidP="00875A2E">
      <w:pPr>
        <w:pStyle w:val="a5"/>
        <w:numPr>
          <w:ilvl w:val="1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EC6F6E">
        <w:rPr>
          <w:rFonts w:ascii="Times New Roman" w:hAnsi="Times New Roman"/>
          <w:sz w:val="28"/>
          <w:szCs w:val="28"/>
        </w:rPr>
        <w:t>онфигурация полигона,</w:t>
      </w:r>
      <w:r>
        <w:rPr>
          <w:rFonts w:ascii="Times New Roman" w:hAnsi="Times New Roman"/>
          <w:sz w:val="28"/>
          <w:szCs w:val="28"/>
        </w:rPr>
        <w:t xml:space="preserve"> расположение </w:t>
      </w:r>
      <w:r w:rsidR="00EC6F6E">
        <w:rPr>
          <w:rFonts w:ascii="Times New Roman" w:hAnsi="Times New Roman"/>
          <w:sz w:val="28"/>
          <w:szCs w:val="28"/>
        </w:rPr>
        <w:t xml:space="preserve">и перечень </w:t>
      </w:r>
      <w:r>
        <w:rPr>
          <w:rFonts w:ascii="Times New Roman" w:hAnsi="Times New Roman"/>
          <w:sz w:val="28"/>
          <w:szCs w:val="28"/>
        </w:rPr>
        <w:t>препятствий будут известны за неделю до начала соревнований.</w:t>
      </w:r>
    </w:p>
    <w:p w:rsidR="001314F3" w:rsidRDefault="001314F3" w:rsidP="001314F3">
      <w:pPr>
        <w:pStyle w:val="a5"/>
        <w:spacing w:after="0" w:line="240" w:lineRule="auto"/>
        <w:ind w:left="5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рисунк</w:t>
      </w:r>
      <w:r w:rsidR="00EC64C3">
        <w:rPr>
          <w:rFonts w:ascii="Times New Roman" w:hAnsi="Times New Roman"/>
          <w:sz w:val="28"/>
          <w:szCs w:val="28"/>
        </w:rPr>
        <w:t>е 25 представлена конфигурация п</w:t>
      </w:r>
      <w:r>
        <w:rPr>
          <w:rFonts w:ascii="Times New Roman" w:hAnsi="Times New Roman"/>
          <w:sz w:val="28"/>
          <w:szCs w:val="28"/>
        </w:rPr>
        <w:t>олигона, использовавшаяся в ходе прошедших в декабре соревнований «Кубок РТК» в Аничковом дворце в рамках «Открытых зимних состязаний по робототехнике 2014».</w:t>
      </w:r>
    </w:p>
    <w:p w:rsidR="001314F3" w:rsidRDefault="001314F3" w:rsidP="001314F3">
      <w:pPr>
        <w:pStyle w:val="a5"/>
        <w:spacing w:after="0" w:line="240" w:lineRule="auto"/>
        <w:ind w:left="5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предстоящих </w:t>
      </w:r>
      <w:r w:rsidR="00EC64C3">
        <w:rPr>
          <w:rFonts w:ascii="Times New Roman" w:hAnsi="Times New Roman"/>
          <w:sz w:val="28"/>
          <w:szCs w:val="28"/>
        </w:rPr>
        <w:t xml:space="preserve">в апреле </w:t>
      </w:r>
      <w:r>
        <w:rPr>
          <w:rFonts w:ascii="Times New Roman" w:hAnsi="Times New Roman"/>
          <w:sz w:val="28"/>
          <w:szCs w:val="28"/>
        </w:rPr>
        <w:t>«Открытых состязаний</w:t>
      </w:r>
      <w:r w:rsidRPr="001314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робототехнике 2015» конфигурация </w:t>
      </w:r>
      <w:r w:rsidR="00EC64C3">
        <w:rPr>
          <w:rFonts w:ascii="Times New Roman" w:hAnsi="Times New Roman"/>
          <w:sz w:val="28"/>
          <w:szCs w:val="28"/>
        </w:rPr>
        <w:t>стенда</w:t>
      </w:r>
      <w:r>
        <w:rPr>
          <w:rFonts w:ascii="Times New Roman" w:hAnsi="Times New Roman"/>
          <w:sz w:val="28"/>
          <w:szCs w:val="28"/>
        </w:rPr>
        <w:t xml:space="preserve"> будет изменена.</w:t>
      </w:r>
    </w:p>
    <w:p w:rsidR="001314F3" w:rsidRDefault="001314F3" w:rsidP="001314F3">
      <w:pPr>
        <w:pStyle w:val="a5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25478" cy="3616657"/>
            <wp:effectExtent l="0" t="0" r="0" b="3175"/>
            <wp:docPr id="32" name="Рисунок 32" descr="C:\Users\ТуровскаяМА\Desktop\Подготовка к кубку РТК\Документы для Кубка апрель ГДТЮ\06.12.2014_Аничков дворец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уровскаяМА\Desktop\Подготовка к кубку РТК\Документы для Кубка апрель ГДТЮ\06.12.2014_Аничков дворец_cr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330" cy="363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4F3" w:rsidRDefault="001314F3" w:rsidP="001314F3">
      <w:pPr>
        <w:pStyle w:val="a5"/>
        <w:spacing w:after="0" w:line="240" w:lineRule="auto"/>
        <w:ind w:left="57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25 – «</w:t>
      </w:r>
      <w:r w:rsidR="00EC64C3">
        <w:rPr>
          <w:rFonts w:ascii="Times New Roman" w:hAnsi="Times New Roman"/>
          <w:sz w:val="28"/>
          <w:szCs w:val="28"/>
        </w:rPr>
        <w:t>Конфигурация п</w:t>
      </w:r>
      <w:r>
        <w:rPr>
          <w:rFonts w:ascii="Times New Roman" w:hAnsi="Times New Roman"/>
          <w:sz w:val="28"/>
          <w:szCs w:val="28"/>
        </w:rPr>
        <w:t>олигона декабрьских соревнований «Кубок РТК» в 2014 г.»</w:t>
      </w:r>
    </w:p>
    <w:p w:rsidR="001314F3" w:rsidRDefault="001314F3" w:rsidP="001314F3">
      <w:pPr>
        <w:pStyle w:val="a5"/>
        <w:spacing w:after="0" w:line="240" w:lineRule="auto"/>
        <w:ind w:left="576"/>
        <w:jc w:val="center"/>
        <w:rPr>
          <w:rFonts w:ascii="Times New Roman" w:hAnsi="Times New Roman"/>
          <w:sz w:val="28"/>
          <w:szCs w:val="28"/>
        </w:rPr>
      </w:pPr>
    </w:p>
    <w:p w:rsidR="00875A2E" w:rsidRPr="00EC6F6E" w:rsidRDefault="00875A2E" w:rsidP="009418D4">
      <w:pPr>
        <w:pStyle w:val="a5"/>
        <w:numPr>
          <w:ilvl w:val="1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5A2E">
        <w:rPr>
          <w:rFonts w:ascii="Times New Roman" w:hAnsi="Times New Roman"/>
          <w:sz w:val="28"/>
          <w:szCs w:val="28"/>
        </w:rPr>
        <w:t xml:space="preserve">Некоторые отдельные детали, </w:t>
      </w:r>
      <w:r w:rsidR="00EC6F6E">
        <w:rPr>
          <w:rFonts w:ascii="Times New Roman" w:hAnsi="Times New Roman"/>
          <w:sz w:val="28"/>
          <w:szCs w:val="28"/>
        </w:rPr>
        <w:t>препятствия</w:t>
      </w:r>
      <w:r w:rsidRPr="00875A2E">
        <w:rPr>
          <w:rFonts w:ascii="Times New Roman" w:hAnsi="Times New Roman"/>
          <w:sz w:val="28"/>
          <w:szCs w:val="28"/>
        </w:rPr>
        <w:t xml:space="preserve"> и их расположение могут изменяться </w:t>
      </w:r>
      <w:r w:rsidR="00003746">
        <w:rPr>
          <w:rFonts w:ascii="Times New Roman" w:hAnsi="Times New Roman"/>
          <w:sz w:val="28"/>
          <w:szCs w:val="28"/>
        </w:rPr>
        <w:t xml:space="preserve">и добавляться </w:t>
      </w:r>
      <w:r w:rsidRPr="00875A2E">
        <w:rPr>
          <w:rFonts w:ascii="Times New Roman" w:hAnsi="Times New Roman"/>
          <w:sz w:val="28"/>
          <w:szCs w:val="28"/>
        </w:rPr>
        <w:t>непосредственно перед началом соревнований в силу непредвиденных обстоятельств.</w:t>
      </w:r>
      <w:bookmarkEnd w:id="0"/>
      <w:bookmarkEnd w:id="1"/>
    </w:p>
    <w:sectPr w:rsidR="00875A2E" w:rsidRPr="00EC6F6E" w:rsidSect="008C2783">
      <w:headerReference w:type="default" r:id="rId34"/>
      <w:footerReference w:type="default" r:id="rId35"/>
      <w:headerReference w:type="first" r:id="rId36"/>
      <w:footerReference w:type="firs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CC0" w:rsidRDefault="00CE5CC0">
      <w:pPr>
        <w:spacing w:after="0" w:line="240" w:lineRule="auto"/>
      </w:pPr>
      <w:r>
        <w:separator/>
      </w:r>
    </w:p>
  </w:endnote>
  <w:endnote w:type="continuationSeparator" w:id="0">
    <w:p w:rsidR="00CE5CC0" w:rsidRDefault="00CE5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473" w:rsidRDefault="00FC2473">
    <w:pPr>
      <w:pStyle w:val="a8"/>
    </w:pPr>
    <w:r>
      <w:t>Версия 1.201</w:t>
    </w:r>
    <w:r w:rsidR="008F756A">
      <w:t>5</w:t>
    </w:r>
    <w:r>
      <w:t>.00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473" w:rsidRDefault="00FC2473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A760C4">
      <w:rPr>
        <w:noProof/>
      </w:rPr>
      <w:t>1</w:t>
    </w:r>
    <w:r>
      <w:rPr>
        <w:noProof/>
      </w:rPr>
      <w:fldChar w:fldCharType="end"/>
    </w:r>
  </w:p>
  <w:p w:rsidR="00FC2473" w:rsidRPr="006A4A2C" w:rsidRDefault="00FC2473">
    <w:pPr>
      <w:pStyle w:val="a8"/>
    </w:pPr>
    <w:r>
      <w:t>Версия 1.201</w:t>
    </w:r>
    <w:r w:rsidR="00A760C4">
      <w:rPr>
        <w:lang w:val="en-US"/>
      </w:rPr>
      <w:t>5</w:t>
    </w:r>
    <w:r>
      <w:t>.00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CC0" w:rsidRDefault="00CE5CC0">
      <w:pPr>
        <w:spacing w:after="0" w:line="240" w:lineRule="auto"/>
      </w:pPr>
      <w:r>
        <w:separator/>
      </w:r>
    </w:p>
  </w:footnote>
  <w:footnote w:type="continuationSeparator" w:id="0">
    <w:p w:rsidR="00CE5CC0" w:rsidRDefault="00CE5C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473" w:rsidRPr="00E11DA3" w:rsidRDefault="008C2783" w:rsidP="00C345B6">
    <w:pPr>
      <w:pStyle w:val="a6"/>
      <w:jc w:val="center"/>
      <w:rPr>
        <w:rFonts w:ascii="Cambria" w:hAnsi="Cambria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2458D625" wp14:editId="7F1C0275">
          <wp:simplePos x="0" y="0"/>
          <wp:positionH relativeFrom="margin">
            <wp:posOffset>-654050</wp:posOffset>
          </wp:positionH>
          <wp:positionV relativeFrom="margin">
            <wp:posOffset>-391160</wp:posOffset>
          </wp:positionV>
          <wp:extent cx="273050" cy="544830"/>
          <wp:effectExtent l="0" t="0" r="0" b="762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TC-LOGO-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050" cy="544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2473" w:rsidRPr="00E11DA3">
      <w:rPr>
        <w:rFonts w:ascii="Cambria" w:hAnsi="Cambria"/>
      </w:rPr>
      <w:t>КУБОК РТК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783" w:rsidRDefault="008C2783">
    <w:pPr>
      <w:pStyle w:val="a6"/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41442FAB" wp14:editId="6FE58E75">
          <wp:simplePos x="0" y="0"/>
          <wp:positionH relativeFrom="margin">
            <wp:posOffset>-577850</wp:posOffset>
          </wp:positionH>
          <wp:positionV relativeFrom="margin">
            <wp:posOffset>-391160</wp:posOffset>
          </wp:positionV>
          <wp:extent cx="273050" cy="544830"/>
          <wp:effectExtent l="0" t="0" r="0" b="7620"/>
          <wp:wrapSquare wrapText="bothSides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TC-LOGO-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050" cy="544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A7410"/>
    <w:multiLevelType w:val="multilevel"/>
    <w:tmpl w:val="B6926EBA"/>
    <w:lvl w:ilvl="0">
      <w:start w:val="1"/>
      <w:numFmt w:val="decimal"/>
      <w:lvlText w:val="%1."/>
      <w:lvlJc w:val="left"/>
      <w:pPr>
        <w:ind w:left="964" w:hanging="96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64" w:hanging="964"/>
      </w:pPr>
      <w:rPr>
        <w:rFonts w:cs="Times New Roman" w:hint="default"/>
      </w:rPr>
    </w:lvl>
    <w:lvl w:ilvl="2">
      <w:start w:val="1"/>
      <w:numFmt w:val="bullet"/>
      <w:lvlText w:val=""/>
      <w:lvlJc w:val="left"/>
      <w:pPr>
        <w:ind w:left="964" w:hanging="96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964" w:hanging="96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">
    <w:nsid w:val="05210524"/>
    <w:multiLevelType w:val="multilevel"/>
    <w:tmpl w:val="4140A682"/>
    <w:lvl w:ilvl="0">
      <w:start w:val="4"/>
      <w:numFmt w:val="decimal"/>
      <w:lvlText w:val="%1"/>
      <w:lvlJc w:val="left"/>
      <w:pPr>
        <w:ind w:left="432" w:hanging="432"/>
      </w:pPr>
      <w:rPr>
        <w:rFonts w:asciiTheme="minorHAnsi" w:hAnsiTheme="minorHAnsi" w:cs="Times New Roman" w:hint="default"/>
        <w:b/>
        <w:sz w:val="28"/>
        <w:szCs w:val="28"/>
      </w:rPr>
    </w:lvl>
    <w:lvl w:ilvl="1">
      <w:start w:val="1"/>
      <w:numFmt w:val="decimal"/>
      <w:lvlText w:val="3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09D96D91"/>
    <w:multiLevelType w:val="hybridMultilevel"/>
    <w:tmpl w:val="54CEF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5B6CB4"/>
    <w:multiLevelType w:val="hybridMultilevel"/>
    <w:tmpl w:val="09E87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F118B"/>
    <w:multiLevelType w:val="multilevel"/>
    <w:tmpl w:val="FD2C437E"/>
    <w:lvl w:ilvl="0">
      <w:start w:val="1"/>
      <w:numFmt w:val="decimal"/>
      <w:pStyle w:val="1"/>
      <w:lvlText w:val="%1."/>
      <w:lvlJc w:val="left"/>
      <w:pPr>
        <w:ind w:left="964" w:hanging="964"/>
      </w:pPr>
      <w:rPr>
        <w:rFonts w:asciiTheme="minorHAnsi" w:hAnsiTheme="minorHAnsi" w:hint="default"/>
      </w:rPr>
    </w:lvl>
    <w:lvl w:ilvl="1">
      <w:start w:val="1"/>
      <w:numFmt w:val="decimal"/>
      <w:lvlText w:val="%1.%2."/>
      <w:lvlJc w:val="left"/>
      <w:pPr>
        <w:ind w:left="964" w:hanging="964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964" w:hanging="964"/>
      </w:pPr>
      <w:rPr>
        <w:rFonts w:cs="Times New Roman"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964" w:hanging="964"/>
      </w:pPr>
      <w:rPr>
        <w:rFonts w:ascii="Times New Roman" w:hAnsi="Times New Roman" w:cs="Times New Roman" w:hint="default"/>
        <w:sz w:val="28"/>
        <w:szCs w:val="28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>
    <w:nsid w:val="110A6ECD"/>
    <w:multiLevelType w:val="hybridMultilevel"/>
    <w:tmpl w:val="F89AE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3D318F"/>
    <w:multiLevelType w:val="hybridMultilevel"/>
    <w:tmpl w:val="D4568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0C0F95"/>
    <w:multiLevelType w:val="multilevel"/>
    <w:tmpl w:val="BD5CF970"/>
    <w:lvl w:ilvl="0">
      <w:start w:val="2"/>
      <w:numFmt w:val="decimal"/>
      <w:lvlText w:val="%1"/>
      <w:lvlJc w:val="left"/>
      <w:pPr>
        <w:ind w:left="432" w:hanging="432"/>
      </w:pPr>
      <w:rPr>
        <w:rFonts w:asciiTheme="minorHAnsi" w:hAnsiTheme="minorHAnsi" w:cs="Times New Roman" w:hint="default"/>
        <w:b/>
        <w:sz w:val="28"/>
        <w:szCs w:val="28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1C117C92"/>
    <w:multiLevelType w:val="multilevel"/>
    <w:tmpl w:val="BF32690C"/>
    <w:lvl w:ilvl="0">
      <w:start w:val="1"/>
      <w:numFmt w:val="decimal"/>
      <w:lvlText w:val="%1.5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1DD9455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1E4564D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E525C4B"/>
    <w:multiLevelType w:val="multilevel"/>
    <w:tmpl w:val="C78860B6"/>
    <w:lvl w:ilvl="0">
      <w:start w:val="1"/>
      <w:numFmt w:val="decimal"/>
      <w:lvlText w:val="%1.5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5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E5F5A1B"/>
    <w:multiLevelType w:val="hybridMultilevel"/>
    <w:tmpl w:val="075ED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F16E3D"/>
    <w:multiLevelType w:val="multilevel"/>
    <w:tmpl w:val="FAE2731C"/>
    <w:lvl w:ilvl="0">
      <w:start w:val="2"/>
      <w:numFmt w:val="decimal"/>
      <w:lvlText w:val="%1"/>
      <w:lvlJc w:val="left"/>
      <w:pPr>
        <w:ind w:left="432" w:hanging="432"/>
      </w:pPr>
      <w:rPr>
        <w:rFonts w:asciiTheme="minorHAnsi" w:hAnsiTheme="minorHAnsi" w:cs="Times New Roman" w:hint="default"/>
        <w:b/>
        <w:sz w:val="28"/>
        <w:szCs w:val="28"/>
      </w:rPr>
    </w:lvl>
    <w:lvl w:ilvl="1">
      <w:start w:val="1"/>
      <w:numFmt w:val="decimal"/>
      <w:lvlText w:val="3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>
    <w:nsid w:val="310E28E3"/>
    <w:multiLevelType w:val="hybridMultilevel"/>
    <w:tmpl w:val="85C4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5E0B19"/>
    <w:multiLevelType w:val="hybridMultilevel"/>
    <w:tmpl w:val="E4D66462"/>
    <w:lvl w:ilvl="0" w:tplc="0419000F">
      <w:start w:val="1"/>
      <w:numFmt w:val="decimal"/>
      <w:lvlText w:val="%1."/>
      <w:lvlJc w:val="left"/>
      <w:pPr>
        <w:ind w:left="1684" w:hanging="360"/>
      </w:pPr>
    </w:lvl>
    <w:lvl w:ilvl="1" w:tplc="04190019" w:tentative="1">
      <w:start w:val="1"/>
      <w:numFmt w:val="lowerLetter"/>
      <w:lvlText w:val="%2."/>
      <w:lvlJc w:val="left"/>
      <w:pPr>
        <w:ind w:left="2404" w:hanging="360"/>
      </w:pPr>
    </w:lvl>
    <w:lvl w:ilvl="2" w:tplc="0419001B" w:tentative="1">
      <w:start w:val="1"/>
      <w:numFmt w:val="lowerRoman"/>
      <w:lvlText w:val="%3."/>
      <w:lvlJc w:val="right"/>
      <w:pPr>
        <w:ind w:left="3124" w:hanging="180"/>
      </w:pPr>
    </w:lvl>
    <w:lvl w:ilvl="3" w:tplc="0419000F" w:tentative="1">
      <w:start w:val="1"/>
      <w:numFmt w:val="decimal"/>
      <w:lvlText w:val="%4."/>
      <w:lvlJc w:val="left"/>
      <w:pPr>
        <w:ind w:left="3844" w:hanging="360"/>
      </w:pPr>
    </w:lvl>
    <w:lvl w:ilvl="4" w:tplc="04190019" w:tentative="1">
      <w:start w:val="1"/>
      <w:numFmt w:val="lowerLetter"/>
      <w:lvlText w:val="%5."/>
      <w:lvlJc w:val="left"/>
      <w:pPr>
        <w:ind w:left="4564" w:hanging="360"/>
      </w:pPr>
    </w:lvl>
    <w:lvl w:ilvl="5" w:tplc="0419001B" w:tentative="1">
      <w:start w:val="1"/>
      <w:numFmt w:val="lowerRoman"/>
      <w:lvlText w:val="%6."/>
      <w:lvlJc w:val="right"/>
      <w:pPr>
        <w:ind w:left="5284" w:hanging="180"/>
      </w:pPr>
    </w:lvl>
    <w:lvl w:ilvl="6" w:tplc="0419000F" w:tentative="1">
      <w:start w:val="1"/>
      <w:numFmt w:val="decimal"/>
      <w:lvlText w:val="%7."/>
      <w:lvlJc w:val="left"/>
      <w:pPr>
        <w:ind w:left="6004" w:hanging="360"/>
      </w:pPr>
    </w:lvl>
    <w:lvl w:ilvl="7" w:tplc="04190019" w:tentative="1">
      <w:start w:val="1"/>
      <w:numFmt w:val="lowerLetter"/>
      <w:lvlText w:val="%8."/>
      <w:lvlJc w:val="left"/>
      <w:pPr>
        <w:ind w:left="6724" w:hanging="360"/>
      </w:pPr>
    </w:lvl>
    <w:lvl w:ilvl="8" w:tplc="0419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16">
    <w:nsid w:val="33B738FE"/>
    <w:multiLevelType w:val="multilevel"/>
    <w:tmpl w:val="4140A682"/>
    <w:lvl w:ilvl="0">
      <w:start w:val="4"/>
      <w:numFmt w:val="decimal"/>
      <w:lvlText w:val="%1"/>
      <w:lvlJc w:val="left"/>
      <w:pPr>
        <w:ind w:left="432" w:hanging="432"/>
      </w:pPr>
      <w:rPr>
        <w:rFonts w:asciiTheme="minorHAnsi" w:hAnsiTheme="minorHAnsi" w:cs="Times New Roman" w:hint="default"/>
        <w:b/>
        <w:sz w:val="28"/>
        <w:szCs w:val="28"/>
      </w:rPr>
    </w:lvl>
    <w:lvl w:ilvl="1">
      <w:start w:val="1"/>
      <w:numFmt w:val="decimal"/>
      <w:lvlText w:val="3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345132E2"/>
    <w:multiLevelType w:val="multilevel"/>
    <w:tmpl w:val="C78860B6"/>
    <w:lvl w:ilvl="0">
      <w:start w:val="1"/>
      <w:numFmt w:val="decimal"/>
      <w:lvlText w:val="%1.5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5.1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3F530BF8"/>
    <w:multiLevelType w:val="multilevel"/>
    <w:tmpl w:val="FAE2731C"/>
    <w:lvl w:ilvl="0">
      <w:start w:val="2"/>
      <w:numFmt w:val="decimal"/>
      <w:lvlText w:val="%1"/>
      <w:lvlJc w:val="left"/>
      <w:pPr>
        <w:ind w:left="432" w:hanging="432"/>
      </w:pPr>
      <w:rPr>
        <w:rFonts w:asciiTheme="minorHAnsi" w:hAnsiTheme="minorHAnsi" w:cs="Times New Roman" w:hint="default"/>
        <w:b/>
        <w:sz w:val="28"/>
        <w:szCs w:val="28"/>
      </w:rPr>
    </w:lvl>
    <w:lvl w:ilvl="1">
      <w:start w:val="1"/>
      <w:numFmt w:val="decimal"/>
      <w:lvlText w:val="3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>
    <w:nsid w:val="45A62E07"/>
    <w:multiLevelType w:val="multilevel"/>
    <w:tmpl w:val="C78860B6"/>
    <w:lvl w:ilvl="0">
      <w:start w:val="1"/>
      <w:numFmt w:val="decimal"/>
      <w:lvlText w:val="%1.5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5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5EBE60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6614657D"/>
    <w:multiLevelType w:val="hybridMultilevel"/>
    <w:tmpl w:val="1494F802"/>
    <w:lvl w:ilvl="0" w:tplc="BA18A958">
      <w:start w:val="7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7944FE"/>
    <w:multiLevelType w:val="multilevel"/>
    <w:tmpl w:val="3D427A88"/>
    <w:lvl w:ilvl="0">
      <w:start w:val="4"/>
      <w:numFmt w:val="decimal"/>
      <w:lvlText w:val="%1"/>
      <w:lvlJc w:val="left"/>
      <w:pPr>
        <w:ind w:left="432" w:hanging="432"/>
      </w:pPr>
      <w:rPr>
        <w:rFonts w:asciiTheme="minorHAnsi" w:hAnsiTheme="minorHAnsi" w:cs="Times New Roman" w:hint="default"/>
        <w:b/>
        <w:sz w:val="28"/>
        <w:szCs w:val="28"/>
      </w:rPr>
    </w:lvl>
    <w:lvl w:ilvl="1">
      <w:start w:val="1"/>
      <w:numFmt w:val="decimal"/>
      <w:lvlText w:val="4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>
    <w:nsid w:val="770D035D"/>
    <w:multiLevelType w:val="multilevel"/>
    <w:tmpl w:val="FAE2731C"/>
    <w:lvl w:ilvl="0">
      <w:start w:val="2"/>
      <w:numFmt w:val="decimal"/>
      <w:lvlText w:val="%1"/>
      <w:lvlJc w:val="left"/>
      <w:pPr>
        <w:ind w:left="432" w:hanging="432"/>
      </w:pPr>
      <w:rPr>
        <w:rFonts w:asciiTheme="minorHAnsi" w:hAnsiTheme="minorHAnsi" w:cs="Times New Roman" w:hint="default"/>
        <w:b/>
        <w:sz w:val="28"/>
        <w:szCs w:val="28"/>
      </w:rPr>
    </w:lvl>
    <w:lvl w:ilvl="1">
      <w:start w:val="1"/>
      <w:numFmt w:val="decimal"/>
      <w:lvlText w:val="3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>
    <w:nsid w:val="7DE106E6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0"/>
  </w:num>
  <w:num w:numId="3">
    <w:abstractNumId w:val="2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20"/>
  </w:num>
  <w:num w:numId="9">
    <w:abstractNumId w:val="8"/>
  </w:num>
  <w:num w:numId="10">
    <w:abstractNumId w:val="17"/>
  </w:num>
  <w:num w:numId="11">
    <w:abstractNumId w:val="19"/>
  </w:num>
  <w:num w:numId="12">
    <w:abstractNumId w:val="11"/>
  </w:num>
  <w:num w:numId="13">
    <w:abstractNumId w:val="15"/>
  </w:num>
  <w:num w:numId="14">
    <w:abstractNumId w:val="2"/>
  </w:num>
  <w:num w:numId="15">
    <w:abstractNumId w:val="14"/>
  </w:num>
  <w:num w:numId="16">
    <w:abstractNumId w:val="3"/>
  </w:num>
  <w:num w:numId="17">
    <w:abstractNumId w:val="6"/>
  </w:num>
  <w:num w:numId="18">
    <w:abstractNumId w:val="12"/>
  </w:num>
  <w:num w:numId="19">
    <w:abstractNumId w:val="5"/>
  </w:num>
  <w:num w:numId="20">
    <w:abstractNumId w:val="10"/>
  </w:num>
  <w:num w:numId="21">
    <w:abstractNumId w:val="9"/>
  </w:num>
  <w:num w:numId="22">
    <w:abstractNumId w:val="24"/>
  </w:num>
  <w:num w:numId="23">
    <w:abstractNumId w:val="7"/>
  </w:num>
  <w:num w:numId="24">
    <w:abstractNumId w:val="18"/>
  </w:num>
  <w:num w:numId="25">
    <w:abstractNumId w:val="23"/>
  </w:num>
  <w:num w:numId="26">
    <w:abstractNumId w:val="13"/>
  </w:num>
  <w:num w:numId="27">
    <w:abstractNumId w:val="16"/>
  </w:num>
  <w:num w:numId="28">
    <w:abstractNumId w:val="1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32D"/>
    <w:rsid w:val="00003746"/>
    <w:rsid w:val="00006E67"/>
    <w:rsid w:val="000319FD"/>
    <w:rsid w:val="00035BC8"/>
    <w:rsid w:val="00050148"/>
    <w:rsid w:val="00050B50"/>
    <w:rsid w:val="00063F83"/>
    <w:rsid w:val="000709E1"/>
    <w:rsid w:val="000823CB"/>
    <w:rsid w:val="000912E0"/>
    <w:rsid w:val="000934A0"/>
    <w:rsid w:val="00094FC9"/>
    <w:rsid w:val="00097CD5"/>
    <w:rsid w:val="000A768A"/>
    <w:rsid w:val="000C00D1"/>
    <w:rsid w:val="000C4689"/>
    <w:rsid w:val="000C6548"/>
    <w:rsid w:val="000D681C"/>
    <w:rsid w:val="000D7834"/>
    <w:rsid w:val="000E283A"/>
    <w:rsid w:val="000F09E2"/>
    <w:rsid w:val="000F1F07"/>
    <w:rsid w:val="000F2C07"/>
    <w:rsid w:val="000F47E1"/>
    <w:rsid w:val="001038B2"/>
    <w:rsid w:val="001203A9"/>
    <w:rsid w:val="00124713"/>
    <w:rsid w:val="00126681"/>
    <w:rsid w:val="001314F3"/>
    <w:rsid w:val="00132C1E"/>
    <w:rsid w:val="001423F8"/>
    <w:rsid w:val="0015052D"/>
    <w:rsid w:val="00160CC3"/>
    <w:rsid w:val="00164FA3"/>
    <w:rsid w:val="00171453"/>
    <w:rsid w:val="001726DB"/>
    <w:rsid w:val="00187568"/>
    <w:rsid w:val="001A010E"/>
    <w:rsid w:val="001A3311"/>
    <w:rsid w:val="001A5E9A"/>
    <w:rsid w:val="001B6146"/>
    <w:rsid w:val="001B77FD"/>
    <w:rsid w:val="001C41B7"/>
    <w:rsid w:val="001C745D"/>
    <w:rsid w:val="001D451B"/>
    <w:rsid w:val="001E238D"/>
    <w:rsid w:val="001E37B6"/>
    <w:rsid w:val="001E39C5"/>
    <w:rsid w:val="001E59B5"/>
    <w:rsid w:val="001F0237"/>
    <w:rsid w:val="001F08CF"/>
    <w:rsid w:val="001F77CF"/>
    <w:rsid w:val="00207175"/>
    <w:rsid w:val="0021106B"/>
    <w:rsid w:val="002138A4"/>
    <w:rsid w:val="00215D9A"/>
    <w:rsid w:val="00222EB4"/>
    <w:rsid w:val="00223F77"/>
    <w:rsid w:val="00233810"/>
    <w:rsid w:val="00240479"/>
    <w:rsid w:val="00241F53"/>
    <w:rsid w:val="00252A2D"/>
    <w:rsid w:val="0026271B"/>
    <w:rsid w:val="00266758"/>
    <w:rsid w:val="00266CDE"/>
    <w:rsid w:val="002671E9"/>
    <w:rsid w:val="0027569B"/>
    <w:rsid w:val="0028021F"/>
    <w:rsid w:val="00283C73"/>
    <w:rsid w:val="0028422F"/>
    <w:rsid w:val="002846DE"/>
    <w:rsid w:val="00291796"/>
    <w:rsid w:val="00293F20"/>
    <w:rsid w:val="002B087C"/>
    <w:rsid w:val="002B0DFB"/>
    <w:rsid w:val="002C30BA"/>
    <w:rsid w:val="002C4B5B"/>
    <w:rsid w:val="002D0CD4"/>
    <w:rsid w:val="002D2B21"/>
    <w:rsid w:val="002D4D54"/>
    <w:rsid w:val="002D581B"/>
    <w:rsid w:val="002D5FF1"/>
    <w:rsid w:val="002F0878"/>
    <w:rsid w:val="002F4123"/>
    <w:rsid w:val="003048B6"/>
    <w:rsid w:val="00334AA5"/>
    <w:rsid w:val="00335AED"/>
    <w:rsid w:val="00337F6E"/>
    <w:rsid w:val="00343AEF"/>
    <w:rsid w:val="00343D42"/>
    <w:rsid w:val="00361D10"/>
    <w:rsid w:val="003650ED"/>
    <w:rsid w:val="0036541E"/>
    <w:rsid w:val="003654B1"/>
    <w:rsid w:val="003777BD"/>
    <w:rsid w:val="00382427"/>
    <w:rsid w:val="00387DD1"/>
    <w:rsid w:val="003B35DF"/>
    <w:rsid w:val="003C4105"/>
    <w:rsid w:val="003C61CD"/>
    <w:rsid w:val="003D6A3E"/>
    <w:rsid w:val="003E20F9"/>
    <w:rsid w:val="003E2118"/>
    <w:rsid w:val="003F0B39"/>
    <w:rsid w:val="003F5558"/>
    <w:rsid w:val="00402FD8"/>
    <w:rsid w:val="004033B4"/>
    <w:rsid w:val="0041230A"/>
    <w:rsid w:val="00412D09"/>
    <w:rsid w:val="00454947"/>
    <w:rsid w:val="0045503C"/>
    <w:rsid w:val="00456B2F"/>
    <w:rsid w:val="004655E9"/>
    <w:rsid w:val="00467934"/>
    <w:rsid w:val="00472BAB"/>
    <w:rsid w:val="00473C3C"/>
    <w:rsid w:val="0048195D"/>
    <w:rsid w:val="00493898"/>
    <w:rsid w:val="004B3E1B"/>
    <w:rsid w:val="004B44C4"/>
    <w:rsid w:val="004C09B2"/>
    <w:rsid w:val="004C247B"/>
    <w:rsid w:val="004D3543"/>
    <w:rsid w:val="004D5184"/>
    <w:rsid w:val="004D78B7"/>
    <w:rsid w:val="004F6E48"/>
    <w:rsid w:val="005078A3"/>
    <w:rsid w:val="00512453"/>
    <w:rsid w:val="00535C81"/>
    <w:rsid w:val="00535EFA"/>
    <w:rsid w:val="00540AC7"/>
    <w:rsid w:val="00550046"/>
    <w:rsid w:val="0056293E"/>
    <w:rsid w:val="00563C1E"/>
    <w:rsid w:val="00584CF6"/>
    <w:rsid w:val="00584F25"/>
    <w:rsid w:val="00595023"/>
    <w:rsid w:val="005A13D1"/>
    <w:rsid w:val="005A2239"/>
    <w:rsid w:val="005A2F89"/>
    <w:rsid w:val="005A31F9"/>
    <w:rsid w:val="005A4C5E"/>
    <w:rsid w:val="005B7BA5"/>
    <w:rsid w:val="005C70B5"/>
    <w:rsid w:val="005D22E6"/>
    <w:rsid w:val="005E3371"/>
    <w:rsid w:val="005E3D3E"/>
    <w:rsid w:val="00610486"/>
    <w:rsid w:val="0062054F"/>
    <w:rsid w:val="00632809"/>
    <w:rsid w:val="00632A08"/>
    <w:rsid w:val="006350D3"/>
    <w:rsid w:val="006365AB"/>
    <w:rsid w:val="00637D91"/>
    <w:rsid w:val="0065430B"/>
    <w:rsid w:val="00655FA3"/>
    <w:rsid w:val="006665DE"/>
    <w:rsid w:val="00675A22"/>
    <w:rsid w:val="006900B3"/>
    <w:rsid w:val="006A11D8"/>
    <w:rsid w:val="006A41B1"/>
    <w:rsid w:val="006A4676"/>
    <w:rsid w:val="006B3C27"/>
    <w:rsid w:val="006C72B1"/>
    <w:rsid w:val="006D25E3"/>
    <w:rsid w:val="006D30B4"/>
    <w:rsid w:val="006D34F1"/>
    <w:rsid w:val="006E36FD"/>
    <w:rsid w:val="006F36C4"/>
    <w:rsid w:val="006F4C0C"/>
    <w:rsid w:val="0071227E"/>
    <w:rsid w:val="00712E2E"/>
    <w:rsid w:val="00725DCD"/>
    <w:rsid w:val="00730418"/>
    <w:rsid w:val="00733DB3"/>
    <w:rsid w:val="00743A93"/>
    <w:rsid w:val="00751CF1"/>
    <w:rsid w:val="00756393"/>
    <w:rsid w:val="007700E3"/>
    <w:rsid w:val="00772AC6"/>
    <w:rsid w:val="00775C5F"/>
    <w:rsid w:val="007766D6"/>
    <w:rsid w:val="007801A3"/>
    <w:rsid w:val="007B0CDD"/>
    <w:rsid w:val="007C132D"/>
    <w:rsid w:val="007C222B"/>
    <w:rsid w:val="007C7383"/>
    <w:rsid w:val="007D6052"/>
    <w:rsid w:val="007D7F65"/>
    <w:rsid w:val="007F68D9"/>
    <w:rsid w:val="00800B51"/>
    <w:rsid w:val="00802162"/>
    <w:rsid w:val="00805587"/>
    <w:rsid w:val="008073E9"/>
    <w:rsid w:val="0082119A"/>
    <w:rsid w:val="008225BF"/>
    <w:rsid w:val="0082426E"/>
    <w:rsid w:val="008370A2"/>
    <w:rsid w:val="00840F2E"/>
    <w:rsid w:val="00862C9A"/>
    <w:rsid w:val="008661B5"/>
    <w:rsid w:val="00873063"/>
    <w:rsid w:val="00875A2E"/>
    <w:rsid w:val="008779BE"/>
    <w:rsid w:val="00884623"/>
    <w:rsid w:val="008A0836"/>
    <w:rsid w:val="008B5AA0"/>
    <w:rsid w:val="008C2783"/>
    <w:rsid w:val="008F756A"/>
    <w:rsid w:val="00907BF5"/>
    <w:rsid w:val="0092538D"/>
    <w:rsid w:val="00936540"/>
    <w:rsid w:val="009418D4"/>
    <w:rsid w:val="00944300"/>
    <w:rsid w:val="00946EB8"/>
    <w:rsid w:val="00955142"/>
    <w:rsid w:val="009734E7"/>
    <w:rsid w:val="00974D79"/>
    <w:rsid w:val="009909B8"/>
    <w:rsid w:val="00991F63"/>
    <w:rsid w:val="009939B7"/>
    <w:rsid w:val="0099564A"/>
    <w:rsid w:val="009A2066"/>
    <w:rsid w:val="009A32DC"/>
    <w:rsid w:val="009A7D4E"/>
    <w:rsid w:val="009B5FC8"/>
    <w:rsid w:val="009C5445"/>
    <w:rsid w:val="009D1E05"/>
    <w:rsid w:val="009D359C"/>
    <w:rsid w:val="009D4600"/>
    <w:rsid w:val="009E587D"/>
    <w:rsid w:val="009E5DA6"/>
    <w:rsid w:val="009F4967"/>
    <w:rsid w:val="009F524F"/>
    <w:rsid w:val="00A041E2"/>
    <w:rsid w:val="00A07916"/>
    <w:rsid w:val="00A31F41"/>
    <w:rsid w:val="00A37206"/>
    <w:rsid w:val="00A3755D"/>
    <w:rsid w:val="00A45571"/>
    <w:rsid w:val="00A46EC1"/>
    <w:rsid w:val="00A470FE"/>
    <w:rsid w:val="00A519B3"/>
    <w:rsid w:val="00A57AA9"/>
    <w:rsid w:val="00A61382"/>
    <w:rsid w:val="00A65379"/>
    <w:rsid w:val="00A72610"/>
    <w:rsid w:val="00A760C4"/>
    <w:rsid w:val="00A90C70"/>
    <w:rsid w:val="00AA09EA"/>
    <w:rsid w:val="00AC1C78"/>
    <w:rsid w:val="00AC2F9D"/>
    <w:rsid w:val="00AF3B30"/>
    <w:rsid w:val="00AF5A00"/>
    <w:rsid w:val="00B03403"/>
    <w:rsid w:val="00B07EA5"/>
    <w:rsid w:val="00B10B53"/>
    <w:rsid w:val="00B446A8"/>
    <w:rsid w:val="00B46E2E"/>
    <w:rsid w:val="00B512F8"/>
    <w:rsid w:val="00B5787C"/>
    <w:rsid w:val="00B6136E"/>
    <w:rsid w:val="00B727A7"/>
    <w:rsid w:val="00B75313"/>
    <w:rsid w:val="00B8286F"/>
    <w:rsid w:val="00B8324E"/>
    <w:rsid w:val="00B9714C"/>
    <w:rsid w:val="00BB73AF"/>
    <w:rsid w:val="00BC317D"/>
    <w:rsid w:val="00BC5FE3"/>
    <w:rsid w:val="00BC677A"/>
    <w:rsid w:val="00BD0001"/>
    <w:rsid w:val="00BF1B26"/>
    <w:rsid w:val="00C14A15"/>
    <w:rsid w:val="00C23BFB"/>
    <w:rsid w:val="00C33C20"/>
    <w:rsid w:val="00C345B6"/>
    <w:rsid w:val="00C34984"/>
    <w:rsid w:val="00C4062A"/>
    <w:rsid w:val="00C563E3"/>
    <w:rsid w:val="00C56AF5"/>
    <w:rsid w:val="00C65CAC"/>
    <w:rsid w:val="00C756F6"/>
    <w:rsid w:val="00C82A56"/>
    <w:rsid w:val="00C87DAF"/>
    <w:rsid w:val="00C87EA9"/>
    <w:rsid w:val="00C93D3D"/>
    <w:rsid w:val="00CA20B5"/>
    <w:rsid w:val="00CB2A02"/>
    <w:rsid w:val="00CB7446"/>
    <w:rsid w:val="00CC6398"/>
    <w:rsid w:val="00CD0047"/>
    <w:rsid w:val="00CE5CC0"/>
    <w:rsid w:val="00CF5649"/>
    <w:rsid w:val="00D036F3"/>
    <w:rsid w:val="00D03BA0"/>
    <w:rsid w:val="00D042F2"/>
    <w:rsid w:val="00D05DC4"/>
    <w:rsid w:val="00D14FA0"/>
    <w:rsid w:val="00D20A05"/>
    <w:rsid w:val="00D321FA"/>
    <w:rsid w:val="00D37797"/>
    <w:rsid w:val="00D4269C"/>
    <w:rsid w:val="00D51271"/>
    <w:rsid w:val="00D51A3E"/>
    <w:rsid w:val="00D57BA3"/>
    <w:rsid w:val="00D7037F"/>
    <w:rsid w:val="00D7120D"/>
    <w:rsid w:val="00D90DB5"/>
    <w:rsid w:val="00D910DC"/>
    <w:rsid w:val="00D9153C"/>
    <w:rsid w:val="00D96248"/>
    <w:rsid w:val="00DC342C"/>
    <w:rsid w:val="00DC4ED9"/>
    <w:rsid w:val="00DC692E"/>
    <w:rsid w:val="00DD242A"/>
    <w:rsid w:val="00DE414D"/>
    <w:rsid w:val="00DE4629"/>
    <w:rsid w:val="00DE52AF"/>
    <w:rsid w:val="00DF3C38"/>
    <w:rsid w:val="00E07889"/>
    <w:rsid w:val="00E105BD"/>
    <w:rsid w:val="00E311AE"/>
    <w:rsid w:val="00E31422"/>
    <w:rsid w:val="00E3478D"/>
    <w:rsid w:val="00E404CA"/>
    <w:rsid w:val="00E44711"/>
    <w:rsid w:val="00E514C7"/>
    <w:rsid w:val="00E54E88"/>
    <w:rsid w:val="00E56CDB"/>
    <w:rsid w:val="00E57E9B"/>
    <w:rsid w:val="00E66128"/>
    <w:rsid w:val="00E752A2"/>
    <w:rsid w:val="00E84168"/>
    <w:rsid w:val="00E920DF"/>
    <w:rsid w:val="00EA303D"/>
    <w:rsid w:val="00EA6004"/>
    <w:rsid w:val="00EB0F12"/>
    <w:rsid w:val="00EB7B1A"/>
    <w:rsid w:val="00EC0E0D"/>
    <w:rsid w:val="00EC2A5A"/>
    <w:rsid w:val="00EC64C3"/>
    <w:rsid w:val="00EC6F6E"/>
    <w:rsid w:val="00EC78CE"/>
    <w:rsid w:val="00ED7E79"/>
    <w:rsid w:val="00EF340F"/>
    <w:rsid w:val="00EF3E4B"/>
    <w:rsid w:val="00EF4410"/>
    <w:rsid w:val="00F028E3"/>
    <w:rsid w:val="00F07821"/>
    <w:rsid w:val="00F1583D"/>
    <w:rsid w:val="00F165A1"/>
    <w:rsid w:val="00F1662D"/>
    <w:rsid w:val="00F24612"/>
    <w:rsid w:val="00F310C3"/>
    <w:rsid w:val="00F34029"/>
    <w:rsid w:val="00F517CD"/>
    <w:rsid w:val="00F5367C"/>
    <w:rsid w:val="00F74DA4"/>
    <w:rsid w:val="00F808DC"/>
    <w:rsid w:val="00F84FFA"/>
    <w:rsid w:val="00F850CE"/>
    <w:rsid w:val="00F9116C"/>
    <w:rsid w:val="00F919B3"/>
    <w:rsid w:val="00FA0E45"/>
    <w:rsid w:val="00FA7A1C"/>
    <w:rsid w:val="00FB2B7A"/>
    <w:rsid w:val="00FB5ED9"/>
    <w:rsid w:val="00FC2473"/>
    <w:rsid w:val="00FD5491"/>
    <w:rsid w:val="00FF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7575B64-19AA-48F7-8199-F0C68D1AE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132D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7C132D"/>
    <w:pPr>
      <w:keepNext/>
      <w:keepLines/>
      <w:numPr>
        <w:numId w:val="7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74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C132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Title"/>
    <w:basedOn w:val="a"/>
    <w:next w:val="a"/>
    <w:link w:val="a4"/>
    <w:uiPriority w:val="99"/>
    <w:qFormat/>
    <w:rsid w:val="007C132D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99"/>
    <w:rsid w:val="007C132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5">
    <w:name w:val="List Paragraph"/>
    <w:basedOn w:val="a"/>
    <w:uiPriority w:val="99"/>
    <w:qFormat/>
    <w:rsid w:val="007C132D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7C132D"/>
    <w:pPr>
      <w:ind w:left="720"/>
      <w:contextualSpacing/>
    </w:pPr>
    <w:rPr>
      <w:rFonts w:eastAsia="Times New Roman"/>
    </w:rPr>
  </w:style>
  <w:style w:type="paragraph" w:styleId="a6">
    <w:name w:val="header"/>
    <w:basedOn w:val="a"/>
    <w:link w:val="a7"/>
    <w:uiPriority w:val="99"/>
    <w:rsid w:val="007C1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C132D"/>
    <w:rPr>
      <w:rFonts w:ascii="Calibri" w:eastAsia="Calibri" w:hAnsi="Calibri" w:cs="Times New Roman"/>
      <w:sz w:val="22"/>
      <w:szCs w:val="22"/>
    </w:rPr>
  </w:style>
  <w:style w:type="paragraph" w:styleId="a8">
    <w:name w:val="footer"/>
    <w:basedOn w:val="a"/>
    <w:link w:val="a9"/>
    <w:uiPriority w:val="99"/>
    <w:rsid w:val="007C1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C132D"/>
    <w:rPr>
      <w:rFonts w:ascii="Calibri" w:eastAsia="Calibri" w:hAnsi="Calibri" w:cs="Times New Roman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7C132D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C132D"/>
    <w:rPr>
      <w:rFonts w:ascii="Lucida Grande CY" w:eastAsia="Calibri" w:hAnsi="Lucida Grande CY" w:cs="Lucida Grande CY"/>
      <w:sz w:val="18"/>
      <w:szCs w:val="18"/>
    </w:rPr>
  </w:style>
  <w:style w:type="character" w:styleId="ac">
    <w:name w:val="Book Title"/>
    <w:basedOn w:val="a0"/>
    <w:uiPriority w:val="33"/>
    <w:qFormat/>
    <w:rsid w:val="000E283A"/>
    <w:rPr>
      <w:b/>
      <w:bCs/>
      <w:smallCaps/>
      <w:spacing w:val="5"/>
    </w:rPr>
  </w:style>
  <w:style w:type="table" w:customStyle="1" w:styleId="12">
    <w:name w:val="Сетка таблицы светлая1"/>
    <w:basedOn w:val="a1"/>
    <w:uiPriority w:val="40"/>
    <w:rsid w:val="0082426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540AC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40AC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40AC7"/>
    <w:rPr>
      <w:rFonts w:ascii="Calibri" w:eastAsia="Calibri" w:hAnsi="Calibri"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40AC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40AC7"/>
    <w:rPr>
      <w:rFonts w:ascii="Calibri" w:eastAsia="Calibri" w:hAnsi="Calibri" w:cs="Times New Roman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CB744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2">
    <w:name w:val="Hyperlink"/>
    <w:basedOn w:val="a0"/>
    <w:uiPriority w:val="99"/>
    <w:unhideWhenUsed/>
    <w:rsid w:val="00126681"/>
    <w:rPr>
      <w:color w:val="0000FF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1266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164A2-46DD-4221-87AD-BC930CF11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1678</Words>
  <Characters>9565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Капустин Дмитрий Александрович</dc:creator>
  <cp:lastModifiedBy>Туровская Марина Алексеевна</cp:lastModifiedBy>
  <cp:revision>4</cp:revision>
  <dcterms:created xsi:type="dcterms:W3CDTF">2015-03-23T19:10:00Z</dcterms:created>
  <dcterms:modified xsi:type="dcterms:W3CDTF">2016-03-29T07:17:00Z</dcterms:modified>
</cp:coreProperties>
</file>