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63" w:rsidRPr="00331B6F" w:rsidRDefault="002E3B12">
      <w:pPr>
        <w:pStyle w:val="a3"/>
        <w:ind w:left="0"/>
        <w:rPr>
          <w:rFonts w:ascii="Times New Roman"/>
          <w:sz w:val="24"/>
          <w:szCs w:val="24"/>
          <w:lang w:val="ru-RU"/>
        </w:rPr>
      </w:pPr>
      <w:r w:rsidRPr="00331B6F">
        <w:rPr>
          <w:rFonts w:ascii="Times New Roman"/>
          <w:sz w:val="24"/>
          <w:szCs w:val="24"/>
          <w:lang w:val="ru-RU"/>
        </w:rPr>
        <w:t>В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документе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указаны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изменения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Общего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регламента</w:t>
      </w:r>
      <w:r w:rsidRPr="00331B6F">
        <w:rPr>
          <w:rFonts w:ascii="Times New Roman"/>
          <w:sz w:val="24"/>
          <w:szCs w:val="24"/>
          <w:lang w:val="ru-RU"/>
        </w:rPr>
        <w:t xml:space="preserve"> WRO-2021-Regular-00-General-Rules_RU.pdf, </w:t>
      </w:r>
      <w:r w:rsidRPr="00331B6F">
        <w:rPr>
          <w:rFonts w:ascii="Times New Roman"/>
          <w:sz w:val="24"/>
          <w:szCs w:val="24"/>
          <w:lang w:val="ru-RU"/>
        </w:rPr>
        <w:t>которые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будут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применяться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к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белорусскому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этапу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Всемирной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олимпиады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роботов</w:t>
      </w:r>
      <w:r w:rsidRPr="00331B6F">
        <w:rPr>
          <w:rFonts w:ascii="Times New Roman"/>
          <w:sz w:val="24"/>
          <w:szCs w:val="24"/>
          <w:lang w:val="ru-RU"/>
        </w:rPr>
        <w:t xml:space="preserve"> 27-29 </w:t>
      </w:r>
      <w:r w:rsidRPr="00331B6F">
        <w:rPr>
          <w:rFonts w:ascii="Times New Roman"/>
          <w:sz w:val="24"/>
          <w:szCs w:val="24"/>
          <w:lang w:val="ru-RU"/>
        </w:rPr>
        <w:t>августа</w:t>
      </w:r>
      <w:r w:rsidRPr="00331B6F">
        <w:rPr>
          <w:rFonts w:ascii="Times New Roman"/>
          <w:sz w:val="24"/>
          <w:szCs w:val="24"/>
          <w:lang w:val="ru-RU"/>
        </w:rPr>
        <w:t xml:space="preserve"> 2021 </w:t>
      </w:r>
      <w:r w:rsidRPr="00331B6F">
        <w:rPr>
          <w:rFonts w:ascii="Times New Roman"/>
          <w:sz w:val="24"/>
          <w:szCs w:val="24"/>
          <w:lang w:val="ru-RU"/>
        </w:rPr>
        <w:t>года</w:t>
      </w:r>
      <w:r w:rsidRPr="00331B6F">
        <w:rPr>
          <w:rFonts w:ascii="Times New Roman"/>
          <w:sz w:val="24"/>
          <w:szCs w:val="24"/>
          <w:lang w:val="ru-RU"/>
        </w:rPr>
        <w:t xml:space="preserve">. </w:t>
      </w:r>
    </w:p>
    <w:p w:rsidR="003000FC" w:rsidRPr="00331B6F" w:rsidRDefault="003000FC">
      <w:pPr>
        <w:pStyle w:val="a3"/>
        <w:ind w:left="0"/>
        <w:rPr>
          <w:rFonts w:ascii="Times New Roman"/>
          <w:sz w:val="24"/>
          <w:szCs w:val="24"/>
          <w:lang w:val="ru-RU"/>
        </w:rPr>
      </w:pPr>
    </w:p>
    <w:p w:rsidR="003000FC" w:rsidRPr="00331B6F" w:rsidRDefault="003000FC">
      <w:pPr>
        <w:pStyle w:val="a3"/>
        <w:ind w:left="0"/>
        <w:rPr>
          <w:rFonts w:ascii="Times New Roman"/>
          <w:sz w:val="24"/>
          <w:szCs w:val="24"/>
          <w:lang w:val="ru-RU"/>
        </w:rPr>
      </w:pPr>
      <w:r w:rsidRPr="00331B6F">
        <w:rPr>
          <w:rFonts w:ascii="Times New Roman"/>
          <w:sz w:val="24"/>
          <w:szCs w:val="24"/>
          <w:lang w:val="ru-RU"/>
        </w:rPr>
        <w:t>При</w:t>
      </w:r>
      <w:r w:rsidRPr="00331B6F">
        <w:rPr>
          <w:rFonts w:ascii="Times New Roman"/>
          <w:sz w:val="24"/>
          <w:szCs w:val="24"/>
          <w:lang w:val="ru-RU"/>
        </w:rPr>
        <w:t xml:space="preserve"> </w:t>
      </w:r>
      <w:r w:rsidRPr="00331B6F">
        <w:rPr>
          <w:rFonts w:ascii="Times New Roman"/>
          <w:sz w:val="24"/>
          <w:szCs w:val="24"/>
          <w:lang w:val="ru-RU"/>
        </w:rPr>
        <w:t>возникновении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 </w:t>
      </w:r>
      <w:r w:rsidR="009E2C4F" w:rsidRPr="00331B6F">
        <w:rPr>
          <w:rFonts w:ascii="Times New Roman"/>
          <w:sz w:val="24"/>
          <w:szCs w:val="24"/>
          <w:lang w:val="ru-RU"/>
        </w:rPr>
        <w:t>разночтений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 </w:t>
      </w:r>
      <w:r w:rsidR="009E2C4F" w:rsidRPr="00331B6F">
        <w:rPr>
          <w:rFonts w:ascii="Times New Roman"/>
          <w:sz w:val="24"/>
          <w:szCs w:val="24"/>
          <w:lang w:val="ru-RU"/>
        </w:rPr>
        <w:t>с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 </w:t>
      </w:r>
      <w:r w:rsidR="009E2C4F" w:rsidRPr="00331B6F">
        <w:rPr>
          <w:rFonts w:ascii="Times New Roman"/>
          <w:sz w:val="24"/>
          <w:szCs w:val="24"/>
          <w:lang w:val="ru-RU"/>
        </w:rPr>
        <w:t>общими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 </w:t>
      </w:r>
      <w:r w:rsidR="009E2C4F" w:rsidRPr="00331B6F">
        <w:rPr>
          <w:rFonts w:ascii="Times New Roman"/>
          <w:sz w:val="24"/>
          <w:szCs w:val="24"/>
          <w:lang w:val="ru-RU"/>
        </w:rPr>
        <w:t>правилами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, </w:t>
      </w:r>
      <w:r w:rsidR="009E2C4F" w:rsidRPr="00331B6F">
        <w:rPr>
          <w:rFonts w:ascii="Times New Roman"/>
          <w:sz w:val="24"/>
          <w:szCs w:val="24"/>
          <w:lang w:val="ru-RU"/>
        </w:rPr>
        <w:t>истинными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 </w:t>
      </w:r>
      <w:r w:rsidR="009E2C4F" w:rsidRPr="00331B6F">
        <w:rPr>
          <w:rFonts w:ascii="Times New Roman"/>
          <w:sz w:val="24"/>
          <w:szCs w:val="24"/>
          <w:lang w:val="ru-RU"/>
        </w:rPr>
        <w:t>считать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 </w:t>
      </w:r>
      <w:r w:rsidR="009E2C4F" w:rsidRPr="00331B6F">
        <w:rPr>
          <w:rFonts w:ascii="Times New Roman"/>
          <w:sz w:val="24"/>
          <w:szCs w:val="24"/>
          <w:lang w:val="ru-RU"/>
        </w:rPr>
        <w:t>изменения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, </w:t>
      </w:r>
      <w:r w:rsidR="009E2C4F" w:rsidRPr="00331B6F">
        <w:rPr>
          <w:rFonts w:ascii="Times New Roman"/>
          <w:sz w:val="24"/>
          <w:szCs w:val="24"/>
          <w:lang w:val="ru-RU"/>
        </w:rPr>
        <w:t>представленные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 </w:t>
      </w:r>
      <w:r w:rsidR="009E2C4F" w:rsidRPr="00331B6F">
        <w:rPr>
          <w:rFonts w:ascii="Times New Roman"/>
          <w:sz w:val="24"/>
          <w:szCs w:val="24"/>
          <w:lang w:val="ru-RU"/>
        </w:rPr>
        <w:t>в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 </w:t>
      </w:r>
      <w:r w:rsidR="009E2C4F" w:rsidRPr="00331B6F">
        <w:rPr>
          <w:rFonts w:ascii="Times New Roman"/>
          <w:sz w:val="24"/>
          <w:szCs w:val="24"/>
          <w:lang w:val="ru-RU"/>
        </w:rPr>
        <w:t>этом</w:t>
      </w:r>
      <w:r w:rsidR="009E2C4F" w:rsidRPr="00331B6F">
        <w:rPr>
          <w:rFonts w:ascii="Times New Roman"/>
          <w:sz w:val="24"/>
          <w:szCs w:val="24"/>
          <w:lang w:val="ru-RU"/>
        </w:rPr>
        <w:t xml:space="preserve"> </w:t>
      </w:r>
      <w:r w:rsidR="009E2C4F" w:rsidRPr="00331B6F">
        <w:rPr>
          <w:rFonts w:ascii="Times New Roman"/>
          <w:sz w:val="24"/>
          <w:szCs w:val="24"/>
          <w:lang w:val="ru-RU"/>
        </w:rPr>
        <w:t>документе</w:t>
      </w:r>
      <w:r w:rsidR="009E2C4F" w:rsidRPr="00331B6F">
        <w:rPr>
          <w:rFonts w:ascii="Times New Roman"/>
          <w:sz w:val="24"/>
          <w:szCs w:val="24"/>
          <w:lang w:val="ru-RU"/>
        </w:rPr>
        <w:t>.</w:t>
      </w:r>
    </w:p>
    <w:p w:rsidR="00983563" w:rsidRPr="005471B1" w:rsidRDefault="00331B6F">
      <w:pPr>
        <w:pStyle w:val="a3"/>
        <w:ind w:left="0"/>
        <w:rPr>
          <w:b/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 wp14:anchorId="17977C4D" wp14:editId="29884ED8">
            <wp:simplePos x="0" y="0"/>
            <wp:positionH relativeFrom="page">
              <wp:posOffset>1543050</wp:posOffset>
            </wp:positionH>
            <wp:positionV relativeFrom="paragraph">
              <wp:posOffset>260350</wp:posOffset>
            </wp:positionV>
            <wp:extent cx="4675006" cy="8286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006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563" w:rsidRPr="005471B1" w:rsidRDefault="00983563">
      <w:pPr>
        <w:pStyle w:val="a3"/>
        <w:ind w:left="0"/>
        <w:rPr>
          <w:b/>
          <w:sz w:val="28"/>
          <w:lang w:val="ru-RU"/>
        </w:rPr>
      </w:pPr>
    </w:p>
    <w:p w:rsidR="00983563" w:rsidRPr="005471B1" w:rsidRDefault="00983563">
      <w:pPr>
        <w:pStyle w:val="a3"/>
        <w:ind w:left="0"/>
        <w:rPr>
          <w:sz w:val="20"/>
          <w:lang w:val="ru-RU"/>
        </w:rPr>
      </w:pPr>
    </w:p>
    <w:p w:rsidR="00983563" w:rsidRPr="005471B1" w:rsidRDefault="00983563">
      <w:pPr>
        <w:pStyle w:val="a3"/>
        <w:spacing w:before="7"/>
        <w:ind w:left="0"/>
        <w:rPr>
          <w:sz w:val="20"/>
          <w:lang w:val="ru-RU"/>
        </w:rPr>
      </w:pPr>
    </w:p>
    <w:p w:rsidR="00983563" w:rsidRPr="005471B1" w:rsidRDefault="00983563">
      <w:pPr>
        <w:pStyle w:val="a3"/>
        <w:spacing w:before="9"/>
        <w:ind w:left="0"/>
        <w:rPr>
          <w:sz w:val="17"/>
          <w:lang w:val="ru-RU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52"/>
      </w:tblGrid>
      <w:tr w:rsidR="00983563">
        <w:trPr>
          <w:trHeight w:val="420"/>
        </w:trPr>
        <w:tc>
          <w:tcPr>
            <w:tcW w:w="1980" w:type="dxa"/>
          </w:tcPr>
          <w:p w:rsidR="00983563" w:rsidRDefault="003B73DC">
            <w:pPr>
              <w:pStyle w:val="TableParagraph"/>
              <w:rPr>
                <w:b/>
              </w:rPr>
            </w:pPr>
            <w:bookmarkStart w:id="0" w:name="_bookmark1"/>
            <w:bookmarkEnd w:id="0"/>
            <w:proofErr w:type="spellStart"/>
            <w:r>
              <w:rPr>
                <w:b/>
              </w:rPr>
              <w:t>Правило</w:t>
            </w:r>
            <w:proofErr w:type="spellEnd"/>
          </w:p>
        </w:tc>
        <w:tc>
          <w:tcPr>
            <w:tcW w:w="7652" w:type="dxa"/>
          </w:tcPr>
          <w:p w:rsidR="00983563" w:rsidRDefault="003B73DC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Изменение</w:t>
            </w:r>
            <w:proofErr w:type="spellEnd"/>
          </w:p>
        </w:tc>
      </w:tr>
      <w:tr w:rsidR="00983563" w:rsidRPr="00121D74">
        <w:trPr>
          <w:trHeight w:val="380"/>
        </w:trPr>
        <w:tc>
          <w:tcPr>
            <w:tcW w:w="1980" w:type="dxa"/>
          </w:tcPr>
          <w:p w:rsidR="00983563" w:rsidRPr="00121D74" w:rsidRDefault="00121D7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Раздел 2</w:t>
            </w:r>
          </w:p>
        </w:tc>
        <w:tc>
          <w:tcPr>
            <w:tcW w:w="7652" w:type="dxa"/>
          </w:tcPr>
          <w:p w:rsidR="00983563" w:rsidRPr="000526D2" w:rsidRDefault="00121D74" w:rsidP="00B01854">
            <w:pPr>
              <w:pStyle w:val="a3"/>
              <w:spacing w:before="57"/>
              <w:ind w:left="0"/>
            </w:pPr>
            <w:proofErr w:type="spellStart"/>
            <w:r w:rsidRPr="000526D2">
              <w:t>Важно</w:t>
            </w:r>
            <w:proofErr w:type="spellEnd"/>
            <w:r w:rsidRPr="000526D2">
              <w:t>! На Белорусском этапе к состязанию будут допущены команды, состоящие из одного участника, не считая тренера. Максимальное количество участников в команде – три, не включая тренера.</w:t>
            </w:r>
          </w:p>
        </w:tc>
      </w:tr>
      <w:tr w:rsidR="00983563" w:rsidRPr="00121D74">
        <w:trPr>
          <w:trHeight w:val="380"/>
        </w:trPr>
        <w:tc>
          <w:tcPr>
            <w:tcW w:w="1980" w:type="dxa"/>
          </w:tcPr>
          <w:p w:rsidR="00983563" w:rsidRPr="00121D74" w:rsidRDefault="000245E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7652" w:type="dxa"/>
          </w:tcPr>
          <w:p w:rsidR="00983563" w:rsidRPr="00683B4F" w:rsidRDefault="000245E2" w:rsidP="00683B4F">
            <w:pPr>
              <w:tabs>
                <w:tab w:val="left" w:pos="708"/>
              </w:tabs>
              <w:spacing w:line="276" w:lineRule="auto"/>
              <w:ind w:right="398"/>
              <w:rPr>
                <w:highlight w:val="yellow"/>
                <w:lang w:val="ru-RU"/>
              </w:rPr>
            </w:pPr>
            <w:r w:rsidRPr="00B01854">
              <w:rPr>
                <w:lang w:val="ru-RU"/>
              </w:rPr>
              <w:t>Тренерам НЕ</w:t>
            </w:r>
            <w:r w:rsidRPr="00B01854">
              <w:rPr>
                <w:lang w:val="ru-RU"/>
              </w:rPr>
              <w:t xml:space="preserve"> разрешается входить на площадку во время тренировок и во время соревнований для консультаций или указаний</w:t>
            </w:r>
            <w:r w:rsidRPr="00B01854">
              <w:rPr>
                <w:spacing w:val="-6"/>
                <w:lang w:val="ru-RU"/>
              </w:rPr>
              <w:t xml:space="preserve"> </w:t>
            </w:r>
            <w:r w:rsidRPr="00B01854">
              <w:rPr>
                <w:lang w:val="ru-RU"/>
              </w:rPr>
              <w:t>участникам.</w:t>
            </w:r>
            <w:r w:rsidRPr="00B01854">
              <w:rPr>
                <w:spacing w:val="-5"/>
                <w:lang w:val="ru-RU"/>
              </w:rPr>
              <w:t xml:space="preserve"> </w:t>
            </w:r>
            <w:r w:rsidR="00683B4F" w:rsidRPr="00B01854">
              <w:rPr>
                <w:spacing w:val="-5"/>
                <w:lang w:val="ru-RU"/>
              </w:rPr>
              <w:t>Тренер может быть допущен в зону соревнований только для помощи в доставке и установке оборудования.</w:t>
            </w:r>
          </w:p>
        </w:tc>
      </w:tr>
      <w:tr w:rsidR="00983563" w:rsidRPr="002E3B12">
        <w:trPr>
          <w:trHeight w:val="380"/>
        </w:trPr>
        <w:tc>
          <w:tcPr>
            <w:tcW w:w="1980" w:type="dxa"/>
          </w:tcPr>
          <w:p w:rsidR="00983563" w:rsidRPr="00121D74" w:rsidRDefault="00FC7C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6.8</w:t>
            </w:r>
          </w:p>
        </w:tc>
        <w:tc>
          <w:tcPr>
            <w:tcW w:w="7652" w:type="dxa"/>
          </w:tcPr>
          <w:p w:rsidR="00983563" w:rsidRPr="005471B1" w:rsidRDefault="00FC7C20" w:rsidP="00574DD1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Исключить</w:t>
            </w:r>
          </w:p>
        </w:tc>
      </w:tr>
      <w:tr w:rsidR="00121D74" w:rsidRPr="00DE444B">
        <w:trPr>
          <w:trHeight w:val="380"/>
        </w:trPr>
        <w:tc>
          <w:tcPr>
            <w:tcW w:w="1980" w:type="dxa"/>
          </w:tcPr>
          <w:p w:rsidR="00121D74" w:rsidRPr="00FC7C20" w:rsidRDefault="00FC7C20" w:rsidP="00121D7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6.9</w:t>
            </w:r>
          </w:p>
        </w:tc>
        <w:tc>
          <w:tcPr>
            <w:tcW w:w="7652" w:type="dxa"/>
          </w:tcPr>
          <w:p w:rsidR="00121D74" w:rsidRPr="00DE444B" w:rsidRDefault="00DE444B" w:rsidP="00DE444B">
            <w:pPr>
              <w:widowControl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Если во время периода проверки </w:t>
            </w:r>
            <w:bookmarkStart w:id="1" w:name="_GoBack"/>
            <w:bookmarkEnd w:id="1"/>
            <w:r>
              <w:rPr>
                <w:rFonts w:eastAsiaTheme="minorHAnsi"/>
                <w:lang w:val="ru-RU"/>
              </w:rPr>
              <w:t>обнаружено нарушение, судьи предоставят команде три (3)</w:t>
            </w:r>
            <w:r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>минуты для исправления нарушения. Если нарушение не исправлено за предоставленные три</w:t>
            </w:r>
            <w:r>
              <w:rPr>
                <w:rFonts w:eastAsiaTheme="minorHAnsi"/>
                <w:lang w:val="ru-RU"/>
              </w:rPr>
              <w:t xml:space="preserve"> </w:t>
            </w:r>
            <w:r>
              <w:rPr>
                <w:rFonts w:eastAsiaTheme="minorHAnsi"/>
                <w:lang w:val="ru-RU"/>
              </w:rPr>
              <w:t xml:space="preserve">минуты, дальнейшее участие в </w:t>
            </w:r>
            <w:r>
              <w:rPr>
                <w:rFonts w:eastAsiaTheme="minorHAnsi"/>
                <w:lang w:val="ru-RU"/>
              </w:rPr>
              <w:t>текущей ПОПЫТКЕ</w:t>
            </w:r>
            <w:r>
              <w:rPr>
                <w:rFonts w:eastAsiaTheme="minorHAnsi"/>
                <w:lang w:val="ru-RU"/>
              </w:rPr>
              <w:t xml:space="preserve"> невозможно.</w:t>
            </w:r>
          </w:p>
        </w:tc>
      </w:tr>
      <w:tr w:rsidR="00121D74" w:rsidRPr="00DE444B">
        <w:trPr>
          <w:trHeight w:val="380"/>
        </w:trPr>
        <w:tc>
          <w:tcPr>
            <w:tcW w:w="1980" w:type="dxa"/>
          </w:tcPr>
          <w:p w:rsidR="00121D74" w:rsidRPr="00DE444B" w:rsidRDefault="004B0802" w:rsidP="00121D7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7652" w:type="dxa"/>
          </w:tcPr>
          <w:p w:rsidR="00121D74" w:rsidRPr="00DE444B" w:rsidRDefault="004B0802" w:rsidP="00B01854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Исключить</w:t>
            </w:r>
          </w:p>
        </w:tc>
      </w:tr>
      <w:tr w:rsidR="00121D74" w:rsidRPr="002E3B12">
        <w:trPr>
          <w:trHeight w:val="380"/>
        </w:trPr>
        <w:tc>
          <w:tcPr>
            <w:tcW w:w="1980" w:type="dxa"/>
          </w:tcPr>
          <w:p w:rsidR="00121D74" w:rsidRPr="00DE444B" w:rsidRDefault="004A31BD" w:rsidP="00121D7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10.4</w:t>
            </w:r>
          </w:p>
        </w:tc>
        <w:tc>
          <w:tcPr>
            <w:tcW w:w="7652" w:type="dxa"/>
          </w:tcPr>
          <w:p w:rsidR="00121D74" w:rsidRPr="005471B1" w:rsidRDefault="004A31BD" w:rsidP="00B01854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Исключить</w:t>
            </w:r>
          </w:p>
        </w:tc>
      </w:tr>
    </w:tbl>
    <w:p w:rsidR="00983563" w:rsidRPr="000D7DD5" w:rsidRDefault="00983563" w:rsidP="008C3D26">
      <w:pPr>
        <w:pStyle w:val="a3"/>
        <w:spacing w:before="5"/>
        <w:ind w:left="0"/>
        <w:rPr>
          <w:strike/>
        </w:rPr>
      </w:pPr>
    </w:p>
    <w:sectPr w:rsidR="00983563" w:rsidRPr="000D7DD5">
      <w:footerReference w:type="default" r:id="rId8"/>
      <w:pgSz w:w="12240" w:h="15840"/>
      <w:pgMar w:top="980" w:right="900" w:bottom="1220" w:left="1160" w:header="61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A9" w:rsidRDefault="00824EA9">
      <w:r>
        <w:separator/>
      </w:r>
    </w:p>
  </w:endnote>
  <w:endnote w:type="continuationSeparator" w:id="0">
    <w:p w:rsidR="00824EA9" w:rsidRDefault="0082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63" w:rsidRDefault="004E390D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114300" distR="114300" simplePos="0" relativeHeight="503309312" behindDoc="1" locked="0" layoutInCell="1" allowOverlap="0">
          <wp:simplePos x="0" y="0"/>
          <wp:positionH relativeFrom="column">
            <wp:posOffset>1070334</wp:posOffset>
          </wp:positionH>
          <wp:positionV relativeFrom="paragraph">
            <wp:posOffset>-33903</wp:posOffset>
          </wp:positionV>
          <wp:extent cx="368935" cy="368935"/>
          <wp:effectExtent l="0" t="0" r="0" b="0"/>
          <wp:wrapTight wrapText="bothSides">
            <wp:wrapPolygon edited="0">
              <wp:start x="5577" y="0"/>
              <wp:lineTo x="0" y="0"/>
              <wp:lineTo x="0" y="18960"/>
              <wp:lineTo x="3346" y="20076"/>
              <wp:lineTo x="6692" y="20076"/>
              <wp:lineTo x="13384" y="20076"/>
              <wp:lineTo x="16730" y="20076"/>
              <wp:lineTo x="20076" y="18960"/>
              <wp:lineTo x="20076" y="0"/>
              <wp:lineTo x="13384" y="0"/>
              <wp:lineTo x="5577" y="0"/>
            </wp:wrapPolygon>
          </wp:wrapTight>
          <wp:docPr id="2" name="Рисунок 2" descr="C:\Users\home\AppData\Local\Microsoft\Windows\INetCache\Content.Word\logo-col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home\AppData\Local\Microsoft\Windows\INetCache\Content.Word\logo-col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EA9">
      <w:pict>
        <v:group id="_x0000_s2051" style="position:absolute;margin-left:65.05pt;margin-top:727.65pt;width:496.3pt;height:3pt;z-index:-10288;mso-position-horizontal-relative:page;mso-position-vertical-relative:page" coordorigin="1301,14553" coordsize="9926,60">
          <v:line id="_x0000_s2054" style="position:absolute" from="1301,14583" to="2427,14583" strokecolor="#006fc0" strokeweight="3pt"/>
          <v:rect id="_x0000_s2053" style="position:absolute;left:2426;top:14553;width:60;height:60" fillcolor="#006fc0" stroked="f"/>
          <v:line id="_x0000_s2052" style="position:absolute" from="2487,14583" to="11227,14583" strokecolor="#006fc0" strokeweight="3pt"/>
          <w10:wrap anchorx="page" anchory="page"/>
        </v:group>
      </w:pict>
    </w:r>
    <w:r w:rsidR="00824E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.2pt;margin-top:744.05pt;width:369.85pt;height:13.05pt;z-index:-10264;mso-position-horizontal-relative:page;mso-position-vertical-relative:page" filled="f" stroked="f">
          <v:textbox inset="0,0,0,0">
            <w:txbxContent>
              <w:p w:rsidR="00983563" w:rsidRPr="005471B1" w:rsidRDefault="004E390D" w:rsidP="004E390D">
                <w:pPr>
                  <w:spacing w:line="245" w:lineRule="exact"/>
                  <w:ind w:left="20"/>
                  <w:jc w:val="center"/>
                  <w:rPr>
                    <w:b/>
                    <w:lang w:val="ru-RU"/>
                  </w:rPr>
                </w:pPr>
                <w:r>
                  <w:rPr>
                    <w:b/>
                    <w:color w:val="4F81BC"/>
                    <w:lang w:val="ru-RU"/>
                  </w:rPr>
                  <w:t>Ассоци</w:t>
                </w:r>
                <w:r w:rsidR="000D7DD5">
                  <w:rPr>
                    <w:b/>
                    <w:color w:val="4F81BC"/>
                    <w:lang w:val="ru-RU"/>
                  </w:rPr>
                  <w:t>а</w:t>
                </w:r>
                <w:r>
                  <w:rPr>
                    <w:b/>
                    <w:color w:val="4F81BC"/>
                    <w:lang w:val="ru-RU"/>
                  </w:rPr>
                  <w:t>ция «Образование для будущего»</w:t>
                </w:r>
              </w:p>
            </w:txbxContent>
          </v:textbox>
          <w10:wrap anchorx="page" anchory="page"/>
        </v:shape>
      </w:pict>
    </w:r>
    <w:r w:rsidR="00824EA9">
      <w:pict>
        <v:shape id="_x0000_s2049" type="#_x0000_t202" style="position:absolute;margin-left:542pt;margin-top:744.05pt;width:13.3pt;height:13.05pt;z-index:-10240;mso-position-horizontal-relative:page;mso-position-vertical-relative:page" filled="f" stroked="f">
          <v:textbox inset="0,0,0,0">
            <w:txbxContent>
              <w:p w:rsidR="00983563" w:rsidRDefault="003B73DC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color w:val="4F81BC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A9" w:rsidRDefault="00824EA9">
      <w:r>
        <w:separator/>
      </w:r>
    </w:p>
  </w:footnote>
  <w:footnote w:type="continuationSeparator" w:id="0">
    <w:p w:rsidR="00824EA9" w:rsidRDefault="0082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02D0"/>
    <w:multiLevelType w:val="hybridMultilevel"/>
    <w:tmpl w:val="1886407A"/>
    <w:lvl w:ilvl="0" w:tplc="DF8ECF1C">
      <w:start w:val="1"/>
      <w:numFmt w:val="lowerLetter"/>
      <w:lvlText w:val="%1."/>
      <w:lvlJc w:val="left"/>
      <w:pPr>
        <w:ind w:left="993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B4C5F18">
      <w:numFmt w:val="bullet"/>
      <w:lvlText w:val="•"/>
      <w:lvlJc w:val="left"/>
      <w:pPr>
        <w:ind w:left="1918" w:hanging="284"/>
      </w:pPr>
      <w:rPr>
        <w:rFonts w:hint="default"/>
      </w:rPr>
    </w:lvl>
    <w:lvl w:ilvl="2" w:tplc="86BAF3EC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549694A2">
      <w:numFmt w:val="bullet"/>
      <w:lvlText w:val="•"/>
      <w:lvlJc w:val="left"/>
      <w:pPr>
        <w:ind w:left="3754" w:hanging="284"/>
      </w:pPr>
      <w:rPr>
        <w:rFonts w:hint="default"/>
      </w:rPr>
    </w:lvl>
    <w:lvl w:ilvl="4" w:tplc="7DAE18D4">
      <w:numFmt w:val="bullet"/>
      <w:lvlText w:val="•"/>
      <w:lvlJc w:val="left"/>
      <w:pPr>
        <w:ind w:left="4672" w:hanging="284"/>
      </w:pPr>
      <w:rPr>
        <w:rFonts w:hint="default"/>
      </w:rPr>
    </w:lvl>
    <w:lvl w:ilvl="5" w:tplc="DB02949E">
      <w:numFmt w:val="bullet"/>
      <w:lvlText w:val="•"/>
      <w:lvlJc w:val="left"/>
      <w:pPr>
        <w:ind w:left="5590" w:hanging="284"/>
      </w:pPr>
      <w:rPr>
        <w:rFonts w:hint="default"/>
      </w:rPr>
    </w:lvl>
    <w:lvl w:ilvl="6" w:tplc="E9BEC612">
      <w:numFmt w:val="bullet"/>
      <w:lvlText w:val="•"/>
      <w:lvlJc w:val="left"/>
      <w:pPr>
        <w:ind w:left="6508" w:hanging="284"/>
      </w:pPr>
      <w:rPr>
        <w:rFonts w:hint="default"/>
      </w:rPr>
    </w:lvl>
    <w:lvl w:ilvl="7" w:tplc="29E6B6F4"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4D66978E">
      <w:numFmt w:val="bullet"/>
      <w:lvlText w:val="•"/>
      <w:lvlJc w:val="left"/>
      <w:pPr>
        <w:ind w:left="8344" w:hanging="284"/>
      </w:pPr>
      <w:rPr>
        <w:rFonts w:hint="default"/>
      </w:rPr>
    </w:lvl>
  </w:abstractNum>
  <w:abstractNum w:abstractNumId="1" w15:restartNumberingAfterBreak="0">
    <w:nsid w:val="20FE571C"/>
    <w:multiLevelType w:val="hybridMultilevel"/>
    <w:tmpl w:val="09E01F20"/>
    <w:lvl w:ilvl="0" w:tplc="59F4769C">
      <w:start w:val="1"/>
      <w:numFmt w:val="lowerLetter"/>
      <w:lvlText w:val="%1."/>
      <w:lvlJc w:val="left"/>
      <w:pPr>
        <w:ind w:left="127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7BEB378">
      <w:numFmt w:val="bullet"/>
      <w:lvlText w:val="•"/>
      <w:lvlJc w:val="left"/>
      <w:pPr>
        <w:ind w:left="2170" w:hanging="360"/>
      </w:pPr>
      <w:rPr>
        <w:rFonts w:hint="default"/>
      </w:rPr>
    </w:lvl>
    <w:lvl w:ilvl="2" w:tplc="B240BC14">
      <w:numFmt w:val="bullet"/>
      <w:lvlText w:val="•"/>
      <w:lvlJc w:val="left"/>
      <w:pPr>
        <w:ind w:left="3060" w:hanging="360"/>
      </w:pPr>
      <w:rPr>
        <w:rFonts w:hint="default"/>
      </w:rPr>
    </w:lvl>
    <w:lvl w:ilvl="3" w:tplc="EF1CC660">
      <w:numFmt w:val="bullet"/>
      <w:lvlText w:val="•"/>
      <w:lvlJc w:val="left"/>
      <w:pPr>
        <w:ind w:left="3950" w:hanging="360"/>
      </w:pPr>
      <w:rPr>
        <w:rFonts w:hint="default"/>
      </w:rPr>
    </w:lvl>
    <w:lvl w:ilvl="4" w:tplc="EAE4B116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49E0A256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B604F3C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39FCC6D8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FDF2DA4C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2" w15:restartNumberingAfterBreak="0">
    <w:nsid w:val="3A5C1FE6"/>
    <w:multiLevelType w:val="hybridMultilevel"/>
    <w:tmpl w:val="E34C7DB4"/>
    <w:lvl w:ilvl="0" w:tplc="EE12C476">
      <w:start w:val="1"/>
      <w:numFmt w:val="upperRoman"/>
      <w:lvlText w:val="%1."/>
      <w:lvlJc w:val="left"/>
      <w:pPr>
        <w:ind w:left="58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A5ED024">
      <w:start w:val="1"/>
      <w:numFmt w:val="decimal"/>
      <w:lvlText w:val="%2."/>
      <w:lvlJc w:val="left"/>
      <w:pPr>
        <w:ind w:left="849" w:hanging="48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EC6B5D6">
      <w:numFmt w:val="bullet"/>
      <w:lvlText w:val="•"/>
      <w:lvlJc w:val="left"/>
      <w:pPr>
        <w:ind w:left="1877" w:hanging="488"/>
      </w:pPr>
      <w:rPr>
        <w:rFonts w:hint="default"/>
      </w:rPr>
    </w:lvl>
    <w:lvl w:ilvl="3" w:tplc="5A9EF800">
      <w:numFmt w:val="bullet"/>
      <w:lvlText w:val="•"/>
      <w:lvlJc w:val="left"/>
      <w:pPr>
        <w:ind w:left="2915" w:hanging="488"/>
      </w:pPr>
      <w:rPr>
        <w:rFonts w:hint="default"/>
      </w:rPr>
    </w:lvl>
    <w:lvl w:ilvl="4" w:tplc="E02A35FC">
      <w:numFmt w:val="bullet"/>
      <w:lvlText w:val="•"/>
      <w:lvlJc w:val="left"/>
      <w:pPr>
        <w:ind w:left="3953" w:hanging="488"/>
      </w:pPr>
      <w:rPr>
        <w:rFonts w:hint="default"/>
      </w:rPr>
    </w:lvl>
    <w:lvl w:ilvl="5" w:tplc="74429160">
      <w:numFmt w:val="bullet"/>
      <w:lvlText w:val="•"/>
      <w:lvlJc w:val="left"/>
      <w:pPr>
        <w:ind w:left="4991" w:hanging="488"/>
      </w:pPr>
      <w:rPr>
        <w:rFonts w:hint="default"/>
      </w:rPr>
    </w:lvl>
    <w:lvl w:ilvl="6" w:tplc="B9021E7A">
      <w:numFmt w:val="bullet"/>
      <w:lvlText w:val="•"/>
      <w:lvlJc w:val="left"/>
      <w:pPr>
        <w:ind w:left="6028" w:hanging="488"/>
      </w:pPr>
      <w:rPr>
        <w:rFonts w:hint="default"/>
      </w:rPr>
    </w:lvl>
    <w:lvl w:ilvl="7" w:tplc="9DDA3E2E">
      <w:numFmt w:val="bullet"/>
      <w:lvlText w:val="•"/>
      <w:lvlJc w:val="left"/>
      <w:pPr>
        <w:ind w:left="7066" w:hanging="488"/>
      </w:pPr>
      <w:rPr>
        <w:rFonts w:hint="default"/>
      </w:rPr>
    </w:lvl>
    <w:lvl w:ilvl="8" w:tplc="D54C8472">
      <w:numFmt w:val="bullet"/>
      <w:lvlText w:val="•"/>
      <w:lvlJc w:val="left"/>
      <w:pPr>
        <w:ind w:left="8104" w:hanging="488"/>
      </w:pPr>
      <w:rPr>
        <w:rFonts w:hint="default"/>
      </w:rPr>
    </w:lvl>
  </w:abstractNum>
  <w:abstractNum w:abstractNumId="3" w15:restartNumberingAfterBreak="0">
    <w:nsid w:val="481520DC"/>
    <w:multiLevelType w:val="multilevel"/>
    <w:tmpl w:val="7B1A03DA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68" w:hanging="43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6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</w:rPr>
    </w:lvl>
    <w:lvl w:ilvl="4">
      <w:numFmt w:val="bullet"/>
      <w:lvlText w:val="•"/>
      <w:lvlJc w:val="left"/>
      <w:pPr>
        <w:ind w:left="1580" w:hanging="360"/>
      </w:pPr>
      <w:rPr>
        <w:rFonts w:hint="default"/>
      </w:rPr>
    </w:lvl>
    <w:lvl w:ilvl="5">
      <w:numFmt w:val="bullet"/>
      <w:lvlText w:val="•"/>
      <w:lvlJc w:val="left"/>
      <w:pPr>
        <w:ind w:left="3013" w:hanging="360"/>
      </w:pPr>
      <w:rPr>
        <w:rFonts w:hint="default"/>
      </w:rPr>
    </w:lvl>
    <w:lvl w:ilvl="6">
      <w:numFmt w:val="bullet"/>
      <w:lvlText w:val="•"/>
      <w:lvlJc w:val="left"/>
      <w:pPr>
        <w:ind w:left="4446" w:hanging="360"/>
      </w:pPr>
      <w:rPr>
        <w:rFonts w:hint="default"/>
      </w:rPr>
    </w:lvl>
    <w:lvl w:ilvl="7">
      <w:numFmt w:val="bullet"/>
      <w:lvlText w:val="•"/>
      <w:lvlJc w:val="left"/>
      <w:pPr>
        <w:ind w:left="5880" w:hanging="360"/>
      </w:pPr>
      <w:rPr>
        <w:rFonts w:hint="default"/>
      </w:rPr>
    </w:lvl>
    <w:lvl w:ilvl="8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4" w15:restartNumberingAfterBreak="0">
    <w:nsid w:val="4F8F5678"/>
    <w:multiLevelType w:val="hybridMultilevel"/>
    <w:tmpl w:val="FD0EC8BA"/>
    <w:lvl w:ilvl="0" w:tplc="265AC374">
      <w:start w:val="1"/>
      <w:numFmt w:val="upperRoman"/>
      <w:lvlText w:val="%1."/>
      <w:lvlJc w:val="left"/>
      <w:pPr>
        <w:ind w:left="861" w:hanging="721"/>
        <w:jc w:val="left"/>
      </w:pPr>
      <w:rPr>
        <w:rFonts w:hint="default"/>
        <w:b/>
        <w:bCs/>
        <w:spacing w:val="-1"/>
        <w:w w:val="100"/>
      </w:rPr>
    </w:lvl>
    <w:lvl w:ilvl="1" w:tplc="CF4AFD6A">
      <w:numFmt w:val="bullet"/>
      <w:lvlText w:val="•"/>
      <w:lvlJc w:val="left"/>
      <w:pPr>
        <w:ind w:left="1792" w:hanging="721"/>
      </w:pPr>
      <w:rPr>
        <w:rFonts w:hint="default"/>
      </w:rPr>
    </w:lvl>
    <w:lvl w:ilvl="2" w:tplc="93BCF71A">
      <w:numFmt w:val="bullet"/>
      <w:lvlText w:val="•"/>
      <w:lvlJc w:val="left"/>
      <w:pPr>
        <w:ind w:left="2724" w:hanging="721"/>
      </w:pPr>
      <w:rPr>
        <w:rFonts w:hint="default"/>
      </w:rPr>
    </w:lvl>
    <w:lvl w:ilvl="3" w:tplc="620E418E">
      <w:numFmt w:val="bullet"/>
      <w:lvlText w:val="•"/>
      <w:lvlJc w:val="left"/>
      <w:pPr>
        <w:ind w:left="3656" w:hanging="721"/>
      </w:pPr>
      <w:rPr>
        <w:rFonts w:hint="default"/>
      </w:rPr>
    </w:lvl>
    <w:lvl w:ilvl="4" w:tplc="5FDAA380">
      <w:numFmt w:val="bullet"/>
      <w:lvlText w:val="•"/>
      <w:lvlJc w:val="left"/>
      <w:pPr>
        <w:ind w:left="4588" w:hanging="721"/>
      </w:pPr>
      <w:rPr>
        <w:rFonts w:hint="default"/>
      </w:rPr>
    </w:lvl>
    <w:lvl w:ilvl="5" w:tplc="EE68C422">
      <w:numFmt w:val="bullet"/>
      <w:lvlText w:val="•"/>
      <w:lvlJc w:val="left"/>
      <w:pPr>
        <w:ind w:left="5520" w:hanging="721"/>
      </w:pPr>
      <w:rPr>
        <w:rFonts w:hint="default"/>
      </w:rPr>
    </w:lvl>
    <w:lvl w:ilvl="6" w:tplc="076E7C92">
      <w:numFmt w:val="bullet"/>
      <w:lvlText w:val="•"/>
      <w:lvlJc w:val="left"/>
      <w:pPr>
        <w:ind w:left="6452" w:hanging="721"/>
      </w:pPr>
      <w:rPr>
        <w:rFonts w:hint="default"/>
      </w:rPr>
    </w:lvl>
    <w:lvl w:ilvl="7" w:tplc="4ADEBAF8">
      <w:numFmt w:val="bullet"/>
      <w:lvlText w:val="•"/>
      <w:lvlJc w:val="left"/>
      <w:pPr>
        <w:ind w:left="7384" w:hanging="721"/>
      </w:pPr>
      <w:rPr>
        <w:rFonts w:hint="default"/>
      </w:rPr>
    </w:lvl>
    <w:lvl w:ilvl="8" w:tplc="434AFCF8">
      <w:numFmt w:val="bullet"/>
      <w:lvlText w:val="•"/>
      <w:lvlJc w:val="left"/>
      <w:pPr>
        <w:ind w:left="8316" w:hanging="72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3563"/>
    <w:rsid w:val="000245E2"/>
    <w:rsid w:val="000526D2"/>
    <w:rsid w:val="000A09ED"/>
    <w:rsid w:val="000D7DD5"/>
    <w:rsid w:val="00121D74"/>
    <w:rsid w:val="002E3B12"/>
    <w:rsid w:val="003000FC"/>
    <w:rsid w:val="00331B6F"/>
    <w:rsid w:val="003B73DC"/>
    <w:rsid w:val="00492D35"/>
    <w:rsid w:val="004A31BD"/>
    <w:rsid w:val="004B0802"/>
    <w:rsid w:val="004E390D"/>
    <w:rsid w:val="005471B1"/>
    <w:rsid w:val="00574DD1"/>
    <w:rsid w:val="005D333E"/>
    <w:rsid w:val="00656963"/>
    <w:rsid w:val="00683B4F"/>
    <w:rsid w:val="00683FFF"/>
    <w:rsid w:val="006F57BC"/>
    <w:rsid w:val="00824EA9"/>
    <w:rsid w:val="00834748"/>
    <w:rsid w:val="008C3D26"/>
    <w:rsid w:val="00983563"/>
    <w:rsid w:val="009951DA"/>
    <w:rsid w:val="009E2C4F"/>
    <w:rsid w:val="00A25024"/>
    <w:rsid w:val="00AC38D3"/>
    <w:rsid w:val="00B01854"/>
    <w:rsid w:val="00CA3D9D"/>
    <w:rsid w:val="00CA7693"/>
    <w:rsid w:val="00DE444B"/>
    <w:rsid w:val="00E268FA"/>
    <w:rsid w:val="00EC0AF2"/>
    <w:rsid w:val="00F87845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9AD3C2"/>
  <w15:docId w15:val="{9723BC5B-C4E5-469C-9ABD-BE17D17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501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580" w:hanging="440"/>
    </w:pPr>
  </w:style>
  <w:style w:type="paragraph" w:styleId="2">
    <w:name w:val="toc 2"/>
    <w:basedOn w:val="a"/>
    <w:uiPriority w:val="1"/>
    <w:qFormat/>
    <w:pPr>
      <w:spacing w:before="139"/>
      <w:ind w:left="849" w:hanging="487"/>
    </w:pPr>
  </w:style>
  <w:style w:type="paragraph" w:styleId="a3">
    <w:name w:val="Body Text"/>
    <w:basedOn w:val="a"/>
    <w:uiPriority w:val="1"/>
    <w:qFormat/>
    <w:pPr>
      <w:ind w:left="707"/>
    </w:pPr>
  </w:style>
  <w:style w:type="paragraph" w:styleId="a4">
    <w:name w:val="List Paragraph"/>
    <w:basedOn w:val="a"/>
    <w:uiPriority w:val="1"/>
    <w:qFormat/>
    <w:pPr>
      <w:ind w:left="707" w:hanging="567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108"/>
    </w:pPr>
  </w:style>
  <w:style w:type="paragraph" w:styleId="a5">
    <w:name w:val="header"/>
    <w:basedOn w:val="a"/>
    <w:link w:val="a6"/>
    <w:uiPriority w:val="99"/>
    <w:unhideWhenUsed/>
    <w:rsid w:val="00834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748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8347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7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kerry.bailey</dc:creator>
  <cp:lastModifiedBy>home</cp:lastModifiedBy>
  <cp:revision>7</cp:revision>
  <dcterms:created xsi:type="dcterms:W3CDTF">2021-07-06T23:20:00Z</dcterms:created>
  <dcterms:modified xsi:type="dcterms:W3CDTF">2021-07-30T08:03:00Z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