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E75" w:rsidRPr="00830E75" w:rsidRDefault="00830E75" w:rsidP="00830E75">
      <w:pPr>
        <w:ind w:firstLine="284"/>
        <w:jc w:val="center"/>
        <w:rPr>
          <w:sz w:val="24"/>
        </w:rPr>
      </w:pPr>
      <w:r>
        <w:rPr>
          <w:sz w:val="24"/>
        </w:rPr>
        <w:t>Гироскоп 2004</w:t>
      </w:r>
    </w:p>
    <w:p w:rsidR="00830E75" w:rsidRPr="00CE3314" w:rsidRDefault="00AC1F4B" w:rsidP="00830E75">
      <w:pPr>
        <w:ind w:firstLine="284"/>
        <w:rPr>
          <w:sz w:val="24"/>
        </w:rPr>
      </w:pPr>
      <w:r w:rsidRPr="00AC1F4B">
        <w:rPr>
          <w:sz w:val="24"/>
        </w:rPr>
        <w:t xml:space="preserve">Рама робота выполнена из металлического конструктора с шагом 10мм. </w:t>
      </w:r>
      <w:r w:rsidR="00830E75">
        <w:rPr>
          <w:sz w:val="24"/>
        </w:rPr>
        <w:t>По сравнению с предыдущей конструкцией это позволило получить больше свободного места внутри рамы</w:t>
      </w:r>
      <w:r w:rsidR="00CE3314">
        <w:rPr>
          <w:sz w:val="24"/>
        </w:rPr>
        <w:t xml:space="preserve"> для установки платы </w:t>
      </w:r>
      <w:proofErr w:type="spellStart"/>
      <w:r w:rsidR="00CE3314">
        <w:rPr>
          <w:sz w:val="24"/>
          <w:lang w:val="en-US"/>
        </w:rPr>
        <w:t>Arduino</w:t>
      </w:r>
      <w:proofErr w:type="spellEnd"/>
      <w:r w:rsidR="00830E75">
        <w:rPr>
          <w:sz w:val="24"/>
        </w:rPr>
        <w:t xml:space="preserve">. </w:t>
      </w:r>
      <w:r w:rsidRPr="00AC1F4B">
        <w:rPr>
          <w:sz w:val="24"/>
        </w:rPr>
        <w:t xml:space="preserve">Манипулятор </w:t>
      </w:r>
      <w:r>
        <w:rPr>
          <w:sz w:val="24"/>
        </w:rPr>
        <w:t xml:space="preserve">выполнен из деталей конструктора </w:t>
      </w:r>
      <w:r w:rsidRPr="00AC1F4B">
        <w:rPr>
          <w:sz w:val="24"/>
        </w:rPr>
        <w:t xml:space="preserve">LEGO. </w:t>
      </w:r>
      <w:r w:rsidR="00830E75">
        <w:rPr>
          <w:sz w:val="24"/>
        </w:rPr>
        <w:t>Манипулятор</w:t>
      </w:r>
      <w:r w:rsidR="00CE3314">
        <w:rPr>
          <w:sz w:val="24"/>
          <w:lang w:val="en-US"/>
        </w:rPr>
        <w:t xml:space="preserve">, </w:t>
      </w:r>
      <w:r w:rsidR="00830E75">
        <w:rPr>
          <w:sz w:val="24"/>
        </w:rPr>
        <w:t>по сравнению с предыдущей конструкцией</w:t>
      </w:r>
      <w:r w:rsidR="00CE3314">
        <w:rPr>
          <w:sz w:val="24"/>
          <w:lang w:val="en-US"/>
        </w:rPr>
        <w:t>,</w:t>
      </w:r>
      <w:r w:rsidR="00830E75">
        <w:rPr>
          <w:sz w:val="24"/>
        </w:rPr>
        <w:t xml:space="preserve"> усилен дополнительными элементами. </w:t>
      </w:r>
      <w:r w:rsidRPr="00AC1F4B">
        <w:rPr>
          <w:sz w:val="24"/>
        </w:rPr>
        <w:t xml:space="preserve">Моторы </w:t>
      </w:r>
      <w:r>
        <w:rPr>
          <w:sz w:val="24"/>
        </w:rPr>
        <w:t xml:space="preserve">движения </w:t>
      </w:r>
      <w:r w:rsidRPr="00AC1F4B">
        <w:rPr>
          <w:sz w:val="24"/>
        </w:rPr>
        <w:t>- 4 сервопривода постоянного вращения. Колеса</w:t>
      </w:r>
      <w:r>
        <w:rPr>
          <w:sz w:val="24"/>
        </w:rPr>
        <w:t xml:space="preserve"> - LEGO. Адаптеры мотор-колесо изготовлены на 3D принтере</w:t>
      </w:r>
      <w:r w:rsidRPr="00AC1F4B">
        <w:rPr>
          <w:sz w:val="24"/>
        </w:rPr>
        <w:t xml:space="preserve">. Захват и подъем - 2 стандартных сервопривода. </w:t>
      </w:r>
      <w:r w:rsidR="00830E75">
        <w:rPr>
          <w:sz w:val="24"/>
        </w:rPr>
        <w:t xml:space="preserve">Для сервопривода захвата на </w:t>
      </w:r>
      <w:r w:rsidR="00830E75" w:rsidRPr="00830E75">
        <w:rPr>
          <w:sz w:val="24"/>
        </w:rPr>
        <w:t>3</w:t>
      </w:r>
      <w:r w:rsidR="00830E75">
        <w:rPr>
          <w:sz w:val="24"/>
          <w:lang w:val="en-US"/>
        </w:rPr>
        <w:t>D</w:t>
      </w:r>
      <w:r w:rsidR="00830E75" w:rsidRPr="00830E75">
        <w:rPr>
          <w:sz w:val="24"/>
        </w:rPr>
        <w:t xml:space="preserve"> </w:t>
      </w:r>
      <w:r w:rsidR="00830E75">
        <w:rPr>
          <w:sz w:val="24"/>
        </w:rPr>
        <w:t>пр</w:t>
      </w:r>
      <w:r w:rsidR="00CE3314">
        <w:rPr>
          <w:sz w:val="24"/>
        </w:rPr>
        <w:t>интере изготовлен переходник для соединения с деталями</w:t>
      </w:r>
      <w:r w:rsidR="00830E75">
        <w:rPr>
          <w:sz w:val="24"/>
        </w:rPr>
        <w:t xml:space="preserve"> </w:t>
      </w:r>
      <w:r w:rsidR="00830E75">
        <w:rPr>
          <w:sz w:val="24"/>
          <w:lang w:val="en-US"/>
        </w:rPr>
        <w:t>Lego</w:t>
      </w:r>
      <w:r w:rsidR="00830E75" w:rsidRPr="00830E75">
        <w:rPr>
          <w:sz w:val="24"/>
        </w:rPr>
        <w:t xml:space="preserve">. </w:t>
      </w:r>
    </w:p>
    <w:p w:rsidR="00830E75" w:rsidRDefault="00AC1F4B" w:rsidP="00830E75">
      <w:pPr>
        <w:ind w:firstLine="284"/>
        <w:rPr>
          <w:sz w:val="24"/>
        </w:rPr>
      </w:pPr>
      <w:r w:rsidRPr="00AC1F4B">
        <w:rPr>
          <w:sz w:val="24"/>
        </w:rPr>
        <w:t xml:space="preserve">Управление </w:t>
      </w:r>
      <w:r>
        <w:rPr>
          <w:sz w:val="24"/>
        </w:rPr>
        <w:t xml:space="preserve">роботом осуществляется 2.4 </w:t>
      </w:r>
      <w:proofErr w:type="spellStart"/>
      <w:r>
        <w:rPr>
          <w:sz w:val="24"/>
        </w:rPr>
        <w:t>Г</w:t>
      </w:r>
      <w:r w:rsidR="00830E75">
        <w:rPr>
          <w:sz w:val="24"/>
        </w:rPr>
        <w:t>гц</w:t>
      </w:r>
      <w:proofErr w:type="spellEnd"/>
      <w:r w:rsidR="00830E75">
        <w:rPr>
          <w:sz w:val="24"/>
        </w:rPr>
        <w:t xml:space="preserve"> модельной</w:t>
      </w:r>
      <w:r>
        <w:rPr>
          <w:sz w:val="24"/>
        </w:rPr>
        <w:t xml:space="preserve"> аппаратурой</w:t>
      </w:r>
      <w:r w:rsidRPr="00AC1F4B">
        <w:rPr>
          <w:sz w:val="24"/>
        </w:rPr>
        <w:t>.</w:t>
      </w:r>
      <w:r>
        <w:rPr>
          <w:sz w:val="24"/>
        </w:rPr>
        <w:t xml:space="preserve"> В корпусе робота установлен 8-канальный приемник, подключенный к плате </w:t>
      </w:r>
      <w:proofErr w:type="spellStart"/>
      <w:r>
        <w:rPr>
          <w:sz w:val="24"/>
          <w:lang w:val="en-US"/>
        </w:rPr>
        <w:t>Arduino</w:t>
      </w:r>
      <w:proofErr w:type="spellEnd"/>
      <w:r w:rsidRPr="00AC1F4B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Nano</w:t>
      </w:r>
      <w:proofErr w:type="spellEnd"/>
      <w:r w:rsidRPr="00AC1F4B">
        <w:rPr>
          <w:sz w:val="24"/>
        </w:rPr>
        <w:t xml:space="preserve">. </w:t>
      </w:r>
      <w:r>
        <w:rPr>
          <w:sz w:val="24"/>
        </w:rPr>
        <w:t xml:space="preserve">Также к ней подключены два инфракрасных отражателя </w:t>
      </w:r>
      <w:r>
        <w:rPr>
          <w:sz w:val="24"/>
          <w:lang w:val="en-US"/>
        </w:rPr>
        <w:t>TCRT</w:t>
      </w:r>
      <w:r w:rsidRPr="00AC1F4B">
        <w:rPr>
          <w:sz w:val="24"/>
        </w:rPr>
        <w:t xml:space="preserve">5000, </w:t>
      </w:r>
      <w:r w:rsidR="00830E75">
        <w:rPr>
          <w:sz w:val="24"/>
        </w:rPr>
        <w:t xml:space="preserve">выполняющих роль датчиков линии. Все шесть сервомоторов также подключены к плате </w:t>
      </w:r>
      <w:proofErr w:type="spellStart"/>
      <w:r w:rsidR="00830E75">
        <w:rPr>
          <w:sz w:val="24"/>
          <w:lang w:val="en-US"/>
        </w:rPr>
        <w:t>Arduino</w:t>
      </w:r>
      <w:proofErr w:type="spellEnd"/>
      <w:r w:rsidR="00543CCE">
        <w:rPr>
          <w:sz w:val="24"/>
        </w:rPr>
        <w:t>.</w:t>
      </w:r>
      <w:r w:rsidR="00830E75" w:rsidRPr="00830E75">
        <w:rPr>
          <w:sz w:val="24"/>
        </w:rPr>
        <w:t xml:space="preserve"> </w:t>
      </w:r>
      <w:r w:rsidR="00543CCE">
        <w:rPr>
          <w:sz w:val="24"/>
        </w:rPr>
        <w:t>У</w:t>
      </w:r>
      <w:r w:rsidR="00830E75">
        <w:rPr>
          <w:sz w:val="24"/>
        </w:rPr>
        <w:t>правление моторов, стоящих с одной стороны</w:t>
      </w:r>
      <w:r w:rsidR="00543CCE">
        <w:rPr>
          <w:sz w:val="24"/>
        </w:rPr>
        <w:t>,</w:t>
      </w:r>
      <w:r w:rsidR="00830E75">
        <w:rPr>
          <w:sz w:val="24"/>
        </w:rPr>
        <w:t xml:space="preserve"> идет с одного порта платы. </w:t>
      </w:r>
      <w:proofErr w:type="spellStart"/>
      <w:r w:rsidR="00830E75">
        <w:rPr>
          <w:sz w:val="24"/>
          <w:lang w:val="en-US"/>
        </w:rPr>
        <w:t>Arduino</w:t>
      </w:r>
      <w:proofErr w:type="spellEnd"/>
      <w:r w:rsidR="00830E75" w:rsidRPr="00830E75">
        <w:rPr>
          <w:sz w:val="24"/>
        </w:rPr>
        <w:t xml:space="preserve"> </w:t>
      </w:r>
      <w:r w:rsidR="00830E75">
        <w:rPr>
          <w:sz w:val="24"/>
        </w:rPr>
        <w:t>принимает сигнал</w:t>
      </w:r>
      <w:r w:rsidR="00543CCE">
        <w:rPr>
          <w:sz w:val="24"/>
        </w:rPr>
        <w:t>ы</w:t>
      </w:r>
      <w:r w:rsidR="00830E75">
        <w:rPr>
          <w:sz w:val="24"/>
        </w:rPr>
        <w:t xml:space="preserve"> от приемника и</w:t>
      </w:r>
      <w:r w:rsidR="00543CCE">
        <w:rPr>
          <w:sz w:val="24"/>
        </w:rPr>
        <w:t>,</w:t>
      </w:r>
      <w:r w:rsidR="00830E75">
        <w:rPr>
          <w:sz w:val="24"/>
        </w:rPr>
        <w:t xml:space="preserve"> в зависимости от </w:t>
      </w:r>
      <w:r w:rsidR="00543CCE">
        <w:rPr>
          <w:sz w:val="24"/>
        </w:rPr>
        <w:t>их значений, либо просто передает их на сервомоторы, либо, в случае включения режима езды по линии на пульте, управляет моторами согласно показаниям датчиков линии.</w:t>
      </w:r>
    </w:p>
    <w:p w:rsidR="006128A9" w:rsidRDefault="00543CCE" w:rsidP="00830E75">
      <w:pPr>
        <w:ind w:firstLine="284"/>
        <w:rPr>
          <w:sz w:val="24"/>
        </w:rPr>
      </w:pPr>
      <w:r>
        <w:rPr>
          <w:sz w:val="24"/>
        </w:rPr>
        <w:t>В роботе установлена б</w:t>
      </w:r>
      <w:r w:rsidR="00AC1F4B" w:rsidRPr="00AC1F4B">
        <w:rPr>
          <w:sz w:val="24"/>
        </w:rPr>
        <w:t xml:space="preserve">атарея 2200мач 7.4В </w:t>
      </w:r>
      <w:proofErr w:type="spellStart"/>
      <w:r w:rsidR="00AC1F4B" w:rsidRPr="00AC1F4B">
        <w:rPr>
          <w:sz w:val="24"/>
        </w:rPr>
        <w:t>Li-ion</w:t>
      </w:r>
      <w:proofErr w:type="spellEnd"/>
      <w:r w:rsidR="00AC1F4B" w:rsidRPr="00AC1F4B">
        <w:rPr>
          <w:sz w:val="24"/>
        </w:rPr>
        <w:t>.</w:t>
      </w:r>
      <w:r>
        <w:rPr>
          <w:sz w:val="24"/>
        </w:rPr>
        <w:t xml:space="preserve"> Плата </w:t>
      </w:r>
      <w:proofErr w:type="spellStart"/>
      <w:r>
        <w:rPr>
          <w:sz w:val="24"/>
          <w:lang w:val="en-US"/>
        </w:rPr>
        <w:t>Arduino</w:t>
      </w:r>
      <w:proofErr w:type="spellEnd"/>
      <w:r w:rsidRPr="000E3BE5">
        <w:rPr>
          <w:sz w:val="24"/>
        </w:rPr>
        <w:t xml:space="preserve"> </w:t>
      </w:r>
      <w:r>
        <w:rPr>
          <w:sz w:val="24"/>
        </w:rPr>
        <w:t>питается напрямую</w:t>
      </w:r>
      <w:r w:rsidR="000E3BE5">
        <w:rPr>
          <w:sz w:val="24"/>
        </w:rPr>
        <w:t xml:space="preserve"> от батареи, сервомот</w:t>
      </w:r>
      <w:r w:rsidR="00CE3314">
        <w:rPr>
          <w:sz w:val="24"/>
        </w:rPr>
        <w:t>оры подключены через регулируемый</w:t>
      </w:r>
      <w:r w:rsidR="000E3BE5">
        <w:rPr>
          <w:sz w:val="24"/>
        </w:rPr>
        <w:t xml:space="preserve"> преобразователь, выдающий </w:t>
      </w:r>
      <w:r w:rsidR="00CE3314">
        <w:rPr>
          <w:sz w:val="24"/>
        </w:rPr>
        <w:t xml:space="preserve">напряжение </w:t>
      </w:r>
      <w:r w:rsidR="000E3BE5">
        <w:rPr>
          <w:sz w:val="24"/>
        </w:rPr>
        <w:t>5 вольт.</w:t>
      </w:r>
    </w:p>
    <w:p w:rsidR="00CE3314" w:rsidRDefault="00CE3314" w:rsidP="00830E75">
      <w:pPr>
        <w:ind w:firstLine="284"/>
        <w:rPr>
          <w:noProof/>
          <w:sz w:val="24"/>
          <w:lang w:eastAsia="ru-RU"/>
        </w:rPr>
      </w:pPr>
      <w:r>
        <w:rPr>
          <w:sz w:val="24"/>
        </w:rPr>
        <w:t>В качестве улучшения планируется добавить либо светод</w:t>
      </w:r>
      <w:r w:rsidR="00730729">
        <w:rPr>
          <w:sz w:val="24"/>
        </w:rPr>
        <w:t>иодное, либо лазерное освещение для возможного движения в зоне тумана.</w:t>
      </w:r>
    </w:p>
    <w:p w:rsidR="00897559" w:rsidRDefault="00897559" w:rsidP="00897559">
      <w:pPr>
        <w:ind w:firstLine="284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305175" cy="3000375"/>
            <wp:effectExtent l="19050" t="0" r="9525" b="0"/>
            <wp:docPr id="2" name="Рисунок 1" descr="IMG_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28.JPG"/>
                    <pic:cNvPicPr/>
                  </pic:nvPicPr>
                  <pic:blipFill>
                    <a:blip r:embed="rId5" cstate="print"/>
                    <a:srcRect l="20684" t="12830" r="23677" b="1981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59" w:rsidRDefault="00897559" w:rsidP="00830E75">
      <w:pPr>
        <w:ind w:firstLine="284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857875" cy="3000375"/>
            <wp:effectExtent l="19050" t="0" r="9525" b="0"/>
            <wp:docPr id="6" name="Рисунок 5" descr="IMG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0.JPG"/>
                    <pic:cNvPicPr/>
                  </pic:nvPicPr>
                  <pic:blipFill>
                    <a:blip r:embed="rId6" cstate="print"/>
                    <a:srcRect l="1443" t="15812" b="1688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59" w:rsidRDefault="00897559" w:rsidP="00897559">
      <w:pPr>
        <w:ind w:firstLine="284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333875" cy="3876675"/>
            <wp:effectExtent l="19050" t="0" r="9525" b="0"/>
            <wp:docPr id="7" name="Рисунок 6" descr="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3.JPG"/>
                    <pic:cNvPicPr/>
                  </pic:nvPicPr>
                  <pic:blipFill>
                    <a:blip r:embed="rId7" cstate="print"/>
                    <a:srcRect l="13789" t="4487" r="13255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59" w:rsidRPr="00543CCE" w:rsidRDefault="00897559" w:rsidP="00897559">
      <w:pPr>
        <w:ind w:firstLine="284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534025" cy="2743200"/>
            <wp:effectExtent l="19050" t="0" r="9525" b="0"/>
            <wp:docPr id="8" name="Рисунок 7" descr="IMG_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5.JPG"/>
                    <pic:cNvPicPr/>
                  </pic:nvPicPr>
                  <pic:blipFill>
                    <a:blip r:embed="rId8" cstate="print"/>
                    <a:srcRect l="5772" t="24573" r="1069" b="1388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7559" w:rsidRPr="00543CCE" w:rsidSect="00612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C1F4B"/>
    <w:rsid w:val="000E3BE5"/>
    <w:rsid w:val="00543CCE"/>
    <w:rsid w:val="006128A9"/>
    <w:rsid w:val="00730729"/>
    <w:rsid w:val="00830E75"/>
    <w:rsid w:val="00897559"/>
    <w:rsid w:val="00AC1F4B"/>
    <w:rsid w:val="00CE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AF6D5-441E-496A-A96A-9DDECAA1B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tema</dc:creator>
  <cp:lastModifiedBy>tema</cp:lastModifiedBy>
  <cp:revision>4</cp:revision>
  <dcterms:created xsi:type="dcterms:W3CDTF">2015-09-10T18:55:00Z</dcterms:created>
  <dcterms:modified xsi:type="dcterms:W3CDTF">2015-09-10T19:32:00Z</dcterms:modified>
</cp:coreProperties>
</file>